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52" w:rsidRDefault="00934D52" w:rsidP="00A549DA">
      <w:pPr>
        <w:pStyle w:val="a3"/>
        <w:spacing w:before="100" w:beforeAutospacing="1" w:after="100" w:afterAutospacing="1"/>
        <w:jc w:val="left"/>
        <w:rPr>
          <w:rFonts w:ascii="Times New Roman"/>
          <w:sz w:val="19"/>
        </w:rPr>
      </w:pPr>
    </w:p>
    <w:p w:rsidR="00934D52" w:rsidRDefault="00934D52">
      <w:pPr>
        <w:rPr>
          <w:rFonts w:ascii="Times New Roman"/>
          <w:sz w:val="19"/>
        </w:rPr>
        <w:sectPr w:rsidR="00934D52" w:rsidSect="000A15EB">
          <w:headerReference w:type="default" r:id="rId7"/>
          <w:type w:val="continuous"/>
          <w:pgSz w:w="16840" w:h="11910" w:orient="landscape"/>
          <w:pgMar w:top="1417" w:right="1417" w:bottom="1417" w:left="1417" w:header="749" w:footer="708" w:gutter="0"/>
          <w:pgNumType w:start="1"/>
          <w:cols w:space="708"/>
          <w:docGrid w:linePitch="299"/>
        </w:sectPr>
      </w:pPr>
    </w:p>
    <w:p w:rsidR="00934D52" w:rsidRPr="007F0DB1" w:rsidRDefault="00934D52">
      <w:pPr>
        <w:pStyle w:val="a3"/>
        <w:jc w:val="left"/>
        <w:rPr>
          <w:rFonts w:ascii="Times New Roman"/>
          <w:sz w:val="24"/>
        </w:rPr>
      </w:pPr>
    </w:p>
    <w:p w:rsidR="00934D52" w:rsidRDefault="00934D52">
      <w:pPr>
        <w:pStyle w:val="a3"/>
        <w:jc w:val="left"/>
        <w:rPr>
          <w:rFonts w:ascii="Times New Roman"/>
          <w:sz w:val="24"/>
        </w:rPr>
      </w:pPr>
    </w:p>
    <w:p w:rsidR="00934D52" w:rsidRDefault="00934D52">
      <w:pPr>
        <w:pStyle w:val="a3"/>
        <w:jc w:val="left"/>
        <w:rPr>
          <w:rFonts w:ascii="Times New Roman"/>
          <w:sz w:val="24"/>
        </w:rPr>
      </w:pPr>
    </w:p>
    <w:p w:rsidR="00934D52" w:rsidRDefault="00934D52">
      <w:pPr>
        <w:pStyle w:val="a3"/>
        <w:jc w:val="left"/>
        <w:rPr>
          <w:rFonts w:ascii="Times New Roman"/>
          <w:sz w:val="24"/>
        </w:rPr>
      </w:pPr>
    </w:p>
    <w:p w:rsidR="00934D52" w:rsidRDefault="00934D52">
      <w:pPr>
        <w:pStyle w:val="a3"/>
        <w:spacing w:before="9"/>
        <w:jc w:val="left"/>
        <w:rPr>
          <w:rFonts w:ascii="Times New Roman"/>
          <w:sz w:val="26"/>
        </w:rPr>
      </w:pPr>
    </w:p>
    <w:p w:rsidR="00934D52" w:rsidRDefault="00E35864">
      <w:pPr>
        <w:spacing w:before="1"/>
        <w:ind w:left="100"/>
        <w:rPr>
          <w:sz w:val="20"/>
        </w:rPr>
      </w:pPr>
      <w:r>
        <w:rPr>
          <w:sz w:val="20"/>
        </w:rPr>
        <w:t>УТВЪРЖДАВАМ:</w:t>
      </w:r>
    </w:p>
    <w:p w:rsidR="002A78E9" w:rsidRDefault="002A78E9">
      <w:pPr>
        <w:spacing w:before="1"/>
        <w:ind w:left="100"/>
        <w:rPr>
          <w:sz w:val="20"/>
        </w:rPr>
      </w:pPr>
      <w:r>
        <w:rPr>
          <w:sz w:val="20"/>
        </w:rPr>
        <w:t>ЗАПОВЕД №289…./…12.09.2022</w:t>
      </w:r>
    </w:p>
    <w:p w:rsidR="00B732BA" w:rsidRDefault="00E35864" w:rsidP="00B732BA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  <w:r>
        <w:br w:type="column"/>
      </w:r>
      <w:r w:rsidR="007F0DB1" w:rsidRPr="00B732BA">
        <w:rPr>
          <w:rFonts w:ascii="Times New Roman" w:hAnsi="Times New Roman" w:cs="Times New Roman"/>
          <w:sz w:val="24"/>
          <w:szCs w:val="24"/>
        </w:rPr>
        <w:lastRenderedPageBreak/>
        <w:t>Детска градина</w:t>
      </w:r>
    </w:p>
    <w:p w:rsidR="00934D52" w:rsidRDefault="00B16C4C" w:rsidP="00B16C4C">
      <w:pPr>
        <w:pStyle w:val="TableParagraph"/>
        <w:jc w:val="center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>„Перуника</w:t>
      </w:r>
      <w:r w:rsidR="007F0DB1" w:rsidRPr="00B732BA">
        <w:rPr>
          <w:rFonts w:ascii="Times New Roman" w:hAnsi="Times New Roman" w:cs="Times New Roman"/>
          <w:sz w:val="24"/>
          <w:szCs w:val="24"/>
        </w:rPr>
        <w:t>“</w:t>
      </w:r>
      <w:r w:rsidR="00B73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с.Сотиря</w:t>
      </w:r>
      <w:proofErr w:type="spellEnd"/>
      <w:r w:rsidR="007F0DB1" w:rsidRPr="00B732BA">
        <w:rPr>
          <w:rFonts w:ascii="Times New Roman" w:hAnsi="Times New Roman" w:cs="Times New Roman"/>
          <w:sz w:val="24"/>
          <w:szCs w:val="24"/>
        </w:rPr>
        <w:t xml:space="preserve"> общ. С</w:t>
      </w:r>
      <w:r w:rsidR="00B732BA">
        <w:rPr>
          <w:rFonts w:ascii="Times New Roman" w:hAnsi="Times New Roman" w:cs="Times New Roman"/>
          <w:sz w:val="24"/>
          <w:szCs w:val="24"/>
        </w:rPr>
        <w:t xml:space="preserve">ливен </w:t>
      </w:r>
    </w:p>
    <w:p w:rsidR="00934D52" w:rsidRDefault="00934D52">
      <w:pPr>
        <w:pStyle w:val="a3"/>
        <w:spacing w:before="11"/>
        <w:jc w:val="left"/>
        <w:rPr>
          <w:sz w:val="17"/>
        </w:rPr>
      </w:pPr>
    </w:p>
    <w:p w:rsidR="00934D52" w:rsidRDefault="00934D52">
      <w:pPr>
        <w:spacing w:line="259" w:lineRule="auto"/>
        <w:ind w:left="100" w:right="18" w:firstLine="1935"/>
        <w:rPr>
          <w:sz w:val="20"/>
        </w:rPr>
      </w:pPr>
    </w:p>
    <w:p w:rsidR="00934D52" w:rsidRDefault="00E35864">
      <w:pPr>
        <w:pStyle w:val="a3"/>
        <w:spacing w:before="101" w:line="300" w:lineRule="auto"/>
        <w:ind w:left="100" w:right="111"/>
      </w:pPr>
      <w:r>
        <w:br w:type="column"/>
      </w:r>
      <w:r>
        <w:lastRenderedPageBreak/>
        <w:t>Родителите в най-голяма степен може да допринесат за бързата и безболезнена адаптация на детето към детската градина, когато са убедени в способността на детето успешно да премине през този етап. Тази убеденост носи увереност и емоционално спокойствие както на тях, така и на детето. Доверието, което гласуват на детето, стимулирането му, позволява то да приеме</w:t>
      </w:r>
      <w:r>
        <w:rPr>
          <w:spacing w:val="55"/>
        </w:rPr>
        <w:t xml:space="preserve"> </w:t>
      </w:r>
      <w:r>
        <w:t>детската</w:t>
      </w:r>
    </w:p>
    <w:p w:rsidR="00934D52" w:rsidRDefault="00934D52">
      <w:pPr>
        <w:spacing w:line="300" w:lineRule="auto"/>
        <w:sectPr w:rsidR="00934D52">
          <w:type w:val="continuous"/>
          <w:pgSz w:w="16840" w:h="11910" w:orient="landscape"/>
          <w:pgMar w:top="900" w:right="880" w:bottom="280" w:left="620" w:header="708" w:footer="708" w:gutter="0"/>
          <w:cols w:num="3" w:space="708" w:equalWidth="0">
            <w:col w:w="1812" w:space="258"/>
            <w:col w:w="3893" w:space="2090"/>
            <w:col w:w="7287"/>
          </w:cols>
        </w:sectPr>
      </w:pPr>
    </w:p>
    <w:p w:rsidR="00934D52" w:rsidRDefault="00E35864">
      <w:pPr>
        <w:pStyle w:val="1"/>
        <w:spacing w:before="44" w:line="261" w:lineRule="auto"/>
        <w:ind w:left="56"/>
        <w:jc w:val="center"/>
      </w:pPr>
      <w:r>
        <w:lastRenderedPageBreak/>
        <w:t>МОДЕЛ ЗА АДАПТИРАНЕ НА ДЕТЕТО ПРИ ПЪРВОНАЧАЛНОТО МУ ПОСТЪПВАНЕ</w:t>
      </w:r>
    </w:p>
    <w:p w:rsidR="00934D52" w:rsidRDefault="00E35864">
      <w:pPr>
        <w:tabs>
          <w:tab w:val="left" w:pos="2856"/>
        </w:tabs>
        <w:spacing w:line="263" w:lineRule="exact"/>
        <w:ind w:left="58"/>
        <w:jc w:val="center"/>
        <w:rPr>
          <w:b/>
        </w:rPr>
      </w:pP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ДЕТСКА</w:t>
      </w:r>
      <w:r>
        <w:rPr>
          <w:b/>
          <w:spacing w:val="72"/>
        </w:rPr>
        <w:t xml:space="preserve"> </w:t>
      </w:r>
      <w:r w:rsidR="00B16C4C">
        <w:rPr>
          <w:b/>
        </w:rPr>
        <w:t>ГРАДИНА „ПЕРУНИКА</w:t>
      </w:r>
      <w:r w:rsidR="00EE45BB">
        <w:rPr>
          <w:b/>
        </w:rPr>
        <w:t>”</w:t>
      </w:r>
    </w:p>
    <w:p w:rsidR="00934D52" w:rsidRDefault="00934D52">
      <w:pPr>
        <w:pStyle w:val="a3"/>
        <w:spacing w:before="5"/>
        <w:jc w:val="left"/>
        <w:rPr>
          <w:b/>
          <w:sz w:val="25"/>
        </w:rPr>
      </w:pPr>
    </w:p>
    <w:p w:rsidR="00934D52" w:rsidRDefault="00E35864">
      <w:pPr>
        <w:pStyle w:val="a3"/>
        <w:spacing w:line="259" w:lineRule="auto"/>
        <w:ind w:left="100" w:right="38" w:firstLine="708"/>
      </w:pPr>
      <w:r>
        <w:t>Думата „</w:t>
      </w:r>
      <w:r>
        <w:rPr>
          <w:b/>
        </w:rPr>
        <w:t>адаптиране</w:t>
      </w:r>
      <w:r>
        <w:t>” означава „приспособяване на организма или на сетивните органи към околната среда, към окръжаващите условия. Приспособяване на някого към някаква среда, някакви</w:t>
      </w:r>
      <w:r>
        <w:rPr>
          <w:spacing w:val="-4"/>
        </w:rPr>
        <w:t xml:space="preserve"> </w:t>
      </w:r>
      <w:r>
        <w:t>условия”</w:t>
      </w:r>
    </w:p>
    <w:p w:rsidR="00934D52" w:rsidRDefault="00E35864">
      <w:pPr>
        <w:pStyle w:val="a3"/>
        <w:spacing w:line="300" w:lineRule="auto"/>
        <w:ind w:left="100" w:right="38" w:firstLine="708"/>
      </w:pPr>
      <w:r>
        <w:t xml:space="preserve">Излизането от семейната среда и срещата с новата - заобикалящата, непознатата, социалната среда е част от живота и развитието на детето. Тръгването на детска градина е едно изключително събитие за малкото дете, защото е свързано именно с попадане в нова среда - материална, социална, обществена и природна. Подобни събития са част от живота на всяко дете - първоначално постъпване в детска градина, а по-късно в училище. За безболезнена адаптация към тези промени, изключително важна е предварителната подготовка на детето в </w:t>
      </w:r>
      <w:r>
        <w:lastRenderedPageBreak/>
        <w:t>семейството. Семейството е основополагащо, първоначалното в живота на детето и там се поставя фундамента на нервно-психическото, физическото, емоционалното здраве на детето, както и началните умения и навици за самообслужване, за поведение, за общуване.</w:t>
      </w:r>
    </w:p>
    <w:p w:rsidR="00934D52" w:rsidRDefault="00E35864">
      <w:pPr>
        <w:pStyle w:val="a3"/>
        <w:spacing w:before="1" w:line="300" w:lineRule="auto"/>
        <w:ind w:left="100" w:right="117"/>
      </w:pPr>
      <w:r>
        <w:br w:type="column"/>
      </w:r>
      <w:r>
        <w:lastRenderedPageBreak/>
        <w:t>градина, новите приятели, новите играчки и цялата среда като своя, в която може да се чувства свободно и сигурно.</w:t>
      </w:r>
    </w:p>
    <w:p w:rsidR="00934D52" w:rsidRDefault="00E35864">
      <w:pPr>
        <w:pStyle w:val="a3"/>
        <w:spacing w:before="1" w:line="300" w:lineRule="auto"/>
        <w:ind w:left="100" w:right="114" w:firstLine="708"/>
      </w:pPr>
      <w:r>
        <w:t>Детската градина от своя страна, като институция, по предназначение, изпълнява националните образователни политики. Цялостната дейност и всички практики в детската градина са законово регламентирани, научно обосновани, професионално практикувани и институционално контролирани.</w:t>
      </w:r>
    </w:p>
    <w:p w:rsidR="00934D52" w:rsidRDefault="00E35864">
      <w:pPr>
        <w:pStyle w:val="a3"/>
        <w:spacing w:line="300" w:lineRule="auto"/>
        <w:ind w:left="100" w:right="110" w:firstLine="708"/>
      </w:pPr>
      <w:r>
        <w:t>Детската градина е инициативен фактор във взаимодействието с родителите. Законът за предучилищно и училищно образование определя ролята на родителите. Те са участници в образователния процес. Сътрудничеството и взаимодействието между родителите и детската г</w:t>
      </w:r>
      <w:r w:rsidR="00A92732">
        <w:t>радина се осъществяват чрез</w:t>
      </w:r>
      <w:r>
        <w:t xml:space="preserve"> най-разнообразни средства, някои от които са индивидуални консултации, родителски срещи, обучения, както и разговори всеки път, когато конкретната ситуация или поведение на детето го прави необходимо. Родителите са длъжни да подпомагат и да участват в процеса на изграждане на навици и умения на детето, да</w:t>
      </w:r>
    </w:p>
    <w:p w:rsidR="00934D52" w:rsidRDefault="00934D52">
      <w:pPr>
        <w:spacing w:line="300" w:lineRule="auto"/>
        <w:sectPr w:rsidR="00934D52">
          <w:type w:val="continuous"/>
          <w:pgSz w:w="16840" w:h="11910" w:orient="landscape"/>
          <w:pgMar w:top="900" w:right="880" w:bottom="280" w:left="620" w:header="708" w:footer="708" w:gutter="0"/>
          <w:cols w:num="2" w:space="708" w:equalWidth="0">
            <w:col w:w="7164" w:space="890"/>
            <w:col w:w="7286"/>
          </w:cols>
        </w:sectPr>
      </w:pPr>
    </w:p>
    <w:p w:rsidR="00934D52" w:rsidRDefault="00934D52">
      <w:pPr>
        <w:pStyle w:val="a3"/>
        <w:spacing w:before="2"/>
        <w:jc w:val="left"/>
        <w:rPr>
          <w:sz w:val="14"/>
        </w:rPr>
      </w:pPr>
    </w:p>
    <w:p w:rsidR="00934D52" w:rsidRDefault="00934D52">
      <w:pPr>
        <w:rPr>
          <w:sz w:val="14"/>
        </w:rPr>
        <w:sectPr w:rsidR="00934D52">
          <w:pgSz w:w="16840" w:h="11910" w:orient="landscape"/>
          <w:pgMar w:top="960" w:right="880" w:bottom="280" w:left="620" w:header="749" w:footer="0" w:gutter="0"/>
          <w:cols w:space="708"/>
        </w:sectPr>
      </w:pPr>
    </w:p>
    <w:p w:rsidR="00934D52" w:rsidRDefault="00E35864">
      <w:pPr>
        <w:pStyle w:val="a3"/>
        <w:spacing w:before="101" w:line="300" w:lineRule="auto"/>
        <w:ind w:left="100" w:right="40"/>
      </w:pPr>
      <w:r>
        <w:lastRenderedPageBreak/>
        <w:t>се осведомяват за приобщаването /адаптацията/ на детето към детската градина и постигнатите резултати.</w:t>
      </w:r>
    </w:p>
    <w:p w:rsidR="00934D52" w:rsidRDefault="00E35864">
      <w:pPr>
        <w:pStyle w:val="a3"/>
        <w:spacing w:before="1" w:line="300" w:lineRule="auto"/>
        <w:ind w:left="100" w:right="41" w:firstLine="708"/>
      </w:pPr>
      <w:r>
        <w:t>Ролята и задължението на детската градина е не само да отглежда, възпитава, обучава и социализира децата в необходимата образователна среда, но и да даде модели, които и родителите да усвояват и прилагат с оглед бързо постигане на целите на предучилищното образование и подготовката на детето за училище и за обществения живот.</w:t>
      </w:r>
    </w:p>
    <w:p w:rsidR="00934D52" w:rsidRDefault="00E35864">
      <w:pPr>
        <w:pStyle w:val="a3"/>
        <w:spacing w:before="1" w:line="259" w:lineRule="auto"/>
        <w:ind w:left="100" w:right="38" w:firstLine="708"/>
      </w:pPr>
      <w:r>
        <w:rPr>
          <w:b/>
        </w:rPr>
        <w:t>Пост</w:t>
      </w:r>
      <w:r w:rsidR="000442C0">
        <w:rPr>
          <w:b/>
        </w:rPr>
        <w:t>ъпването на детето в детска градина</w:t>
      </w:r>
      <w:r>
        <w:rPr>
          <w:b/>
        </w:rPr>
        <w:t xml:space="preserve"> </w:t>
      </w:r>
      <w:r w:rsidR="000442C0">
        <w:t xml:space="preserve">може да започне от 2-годишна възраст, когато в населеното място няма </w:t>
      </w:r>
      <w:proofErr w:type="spellStart"/>
      <w:r w:rsidR="000442C0">
        <w:t>яслена</w:t>
      </w:r>
      <w:proofErr w:type="spellEnd"/>
      <w:r w:rsidR="000442C0">
        <w:t xml:space="preserve"> група. В детската градина</w:t>
      </w:r>
      <w:r>
        <w:t xml:space="preserve"> се осъществяват грижи за ранно детско развитие в няколко области: здраве и двигателно развитие, познавателно развитие, личностно-емоционално и социално развитие, езиково и комуникативно</w:t>
      </w:r>
      <w:r>
        <w:rPr>
          <w:spacing w:val="-2"/>
        </w:rPr>
        <w:t xml:space="preserve"> </w:t>
      </w:r>
      <w:r>
        <w:t>развитие.</w:t>
      </w:r>
    </w:p>
    <w:p w:rsidR="00934D52" w:rsidRDefault="00E35864">
      <w:pPr>
        <w:pStyle w:val="a3"/>
        <w:spacing w:line="259" w:lineRule="auto"/>
        <w:ind w:left="100" w:right="39" w:firstLine="708"/>
      </w:pPr>
      <w:r>
        <w:t xml:space="preserve">У </w:t>
      </w:r>
      <w:proofErr w:type="spellStart"/>
      <w:r>
        <w:t>новопостъпващото</w:t>
      </w:r>
      <w:proofErr w:type="spellEnd"/>
      <w:r>
        <w:t xml:space="preserve"> дете трябва да се формират нови условнорефлекторни връзки, тъй като се нарушава създадения динамичен стереотип (например, ползване на биберон, на памперс, на гърне, тоалетна). При отделни деца в зависимост от възрастта и индивидуалните особености, процесът на адаптиране е по-бавен. Тук е именно огромната и решаваща роля на медицинските сестри, на учителите и другите специалисти работещи в детските ясли и детската градина в сътрудничество с родителите за по-бързата и безболезнена адаптация на новоприетите</w:t>
      </w:r>
      <w:r>
        <w:rPr>
          <w:spacing w:val="-1"/>
        </w:rPr>
        <w:t xml:space="preserve"> </w:t>
      </w:r>
      <w:r>
        <w:t>деца.</w:t>
      </w:r>
    </w:p>
    <w:p w:rsidR="00934D52" w:rsidRDefault="00E35864">
      <w:pPr>
        <w:pStyle w:val="a3"/>
        <w:spacing w:line="259" w:lineRule="auto"/>
        <w:ind w:left="100" w:right="40" w:firstLine="708"/>
      </w:pPr>
      <w:r>
        <w:t>Раздялата с майката се преживява болезнено почти от всички деца. Те страдат и от това, че се намират в нова обстановка сред непознати хора. Практиката показва, че има деца, които се приспособяват веднага, а други продължително време - от 2 до 4 месеца след постъпване</w:t>
      </w:r>
      <w:r>
        <w:rPr>
          <w:spacing w:val="9"/>
        </w:rPr>
        <w:t xml:space="preserve"> </w:t>
      </w:r>
      <w:r>
        <w:t>в</w:t>
      </w:r>
    </w:p>
    <w:p w:rsidR="00934D52" w:rsidRDefault="00E35864">
      <w:pPr>
        <w:pStyle w:val="a3"/>
        <w:spacing w:before="101" w:line="259" w:lineRule="auto"/>
        <w:ind w:left="100" w:right="113"/>
      </w:pPr>
      <w:r>
        <w:br w:type="column"/>
      </w:r>
      <w:r>
        <w:lastRenderedPageBreak/>
        <w:t>детското заведение. Приспособяването на децата към условията на детската градина е най-актуалният проблем при тяхното отглеждане и възпитание. Това е естествен процес, присъщ на всеки жив организъм, чрез който става уравновесяване с околната среда. Приспособяването на детето е и социален процес и в него играе роля придобитото, т.е. личния опит на детето, подготовката му в семейството.</w:t>
      </w:r>
    </w:p>
    <w:p w:rsidR="00934D52" w:rsidRDefault="00B16C4C">
      <w:pPr>
        <w:pStyle w:val="a3"/>
        <w:spacing w:line="259" w:lineRule="auto"/>
        <w:ind w:left="100" w:right="113" w:firstLine="708"/>
      </w:pPr>
      <w:r>
        <w:t xml:space="preserve">В ДГ </w:t>
      </w:r>
      <w:r w:rsidR="00E35864">
        <w:t xml:space="preserve">се прилагат множество подходи и прийоми, на първо място индивидуален и </w:t>
      </w:r>
      <w:proofErr w:type="spellStart"/>
      <w:r w:rsidR="00E35864">
        <w:t>холистичен</w:t>
      </w:r>
      <w:proofErr w:type="spellEnd"/>
      <w:r w:rsidR="00E35864">
        <w:t xml:space="preserve"> подход към всяко дете и активни грижи за </w:t>
      </w:r>
      <w:proofErr w:type="spellStart"/>
      <w:r w:rsidR="00E35864">
        <w:t>новопостъпилите</w:t>
      </w:r>
      <w:proofErr w:type="spellEnd"/>
      <w:r w:rsidR="00E35864">
        <w:t xml:space="preserve"> деца особено през периода на</w:t>
      </w:r>
      <w:r w:rsidR="00E35864">
        <w:rPr>
          <w:spacing w:val="-11"/>
        </w:rPr>
        <w:t xml:space="preserve"> </w:t>
      </w:r>
      <w:r w:rsidR="00E35864">
        <w:t>адаптацията.</w:t>
      </w:r>
    </w:p>
    <w:p w:rsidR="00934D52" w:rsidRDefault="00934D52">
      <w:pPr>
        <w:pStyle w:val="a3"/>
        <w:spacing w:before="7"/>
        <w:jc w:val="left"/>
        <w:rPr>
          <w:sz w:val="23"/>
        </w:rPr>
      </w:pPr>
    </w:p>
    <w:p w:rsidR="00934D52" w:rsidRDefault="00E35864">
      <w:pPr>
        <w:pStyle w:val="1"/>
        <w:ind w:left="527"/>
      </w:pPr>
      <w:r>
        <w:t>Препоръки за родителите:</w:t>
      </w:r>
    </w:p>
    <w:p w:rsidR="00934D52" w:rsidRDefault="00E35864">
      <w:pPr>
        <w:pStyle w:val="a3"/>
        <w:spacing w:before="2" w:line="267" w:lineRule="exact"/>
        <w:ind w:left="603"/>
      </w:pPr>
      <w:r>
        <w:t>Още преди постъпването в детската градина трябва :</w:t>
      </w:r>
    </w:p>
    <w:p w:rsidR="00934D52" w:rsidRDefault="00E35864">
      <w:pPr>
        <w:pStyle w:val="a4"/>
        <w:numPr>
          <w:ilvl w:val="0"/>
          <w:numId w:val="6"/>
        </w:numPr>
        <w:tabs>
          <w:tab w:val="left" w:pos="808"/>
        </w:tabs>
        <w:spacing w:before="1" w:line="237" w:lineRule="auto"/>
        <w:ind w:right="117" w:hanging="360"/>
      </w:pPr>
      <w:r>
        <w:t>Да направят предварително посещение в детската градина</w:t>
      </w:r>
    </w:p>
    <w:p w:rsidR="00934D52" w:rsidRDefault="00E35864">
      <w:pPr>
        <w:pStyle w:val="a3"/>
        <w:spacing w:before="2"/>
        <w:ind w:left="820" w:right="113"/>
      </w:pPr>
      <w:r>
        <w:t xml:space="preserve">в </w:t>
      </w:r>
      <w:r w:rsidR="00A955F1">
        <w:t>следобедните часове - от 16.00 ч. до 17.3</w:t>
      </w:r>
      <w:r>
        <w:t>0 ч. - за  да се запознаят с цялостната материална база на детската градина, с образователната среда на групата, с дневната организация, която включва: утринна гимнастика, педагогически ситуации, подвижни игри и развлечения, разходки, закаляващи процедури, хранене, следобеден сън, допълнителни образователни услуги, празници, тържества и др. допълнителни форми за</w:t>
      </w:r>
      <w:r>
        <w:rPr>
          <w:spacing w:val="-6"/>
        </w:rPr>
        <w:t xml:space="preserve"> </w:t>
      </w:r>
      <w:r>
        <w:t>обучение;</w:t>
      </w:r>
    </w:p>
    <w:p w:rsidR="00934D52" w:rsidRDefault="00E35864">
      <w:pPr>
        <w:pStyle w:val="a4"/>
        <w:numPr>
          <w:ilvl w:val="0"/>
          <w:numId w:val="6"/>
        </w:numPr>
        <w:tabs>
          <w:tab w:val="left" w:pos="808"/>
        </w:tabs>
        <w:ind w:right="113" w:hanging="360"/>
      </w:pPr>
      <w:r>
        <w:t>Два-три месеца предварително в домашни условия да се следва дневния режим и храненето в детската градина;</w:t>
      </w:r>
    </w:p>
    <w:p w:rsidR="00934D52" w:rsidRDefault="00E35864">
      <w:pPr>
        <w:pStyle w:val="a4"/>
        <w:numPr>
          <w:ilvl w:val="0"/>
          <w:numId w:val="6"/>
        </w:numPr>
        <w:tabs>
          <w:tab w:val="left" w:pos="808"/>
        </w:tabs>
        <w:spacing w:before="1" w:line="237" w:lineRule="auto"/>
        <w:ind w:right="118" w:hanging="360"/>
      </w:pPr>
      <w:r>
        <w:t>Предварително да се започне подготовката на детето към изискванията на новата</w:t>
      </w:r>
      <w:r>
        <w:rPr>
          <w:spacing w:val="-10"/>
        </w:rPr>
        <w:t xml:space="preserve"> </w:t>
      </w:r>
      <w:r>
        <w:t>среда;</w:t>
      </w:r>
    </w:p>
    <w:p w:rsidR="00934D52" w:rsidRDefault="00E35864">
      <w:pPr>
        <w:pStyle w:val="a4"/>
        <w:numPr>
          <w:ilvl w:val="0"/>
          <w:numId w:val="6"/>
        </w:numPr>
        <w:tabs>
          <w:tab w:val="left" w:pos="808"/>
        </w:tabs>
        <w:ind w:right="112" w:hanging="360"/>
      </w:pPr>
      <w:r>
        <w:t>Да се формират у детето положителни нагласи, настроения и представи за детската градина; да се говори за детската градина с радост и насърчаване, като за специално място за</w:t>
      </w:r>
      <w:r>
        <w:rPr>
          <w:spacing w:val="-6"/>
        </w:rPr>
        <w:t xml:space="preserve"> </w:t>
      </w:r>
      <w:r>
        <w:t>децата;</w:t>
      </w:r>
    </w:p>
    <w:p w:rsidR="00934D52" w:rsidRDefault="00934D52">
      <w:pPr>
        <w:jc w:val="both"/>
        <w:sectPr w:rsidR="00934D52">
          <w:type w:val="continuous"/>
          <w:pgSz w:w="16840" w:h="11910" w:orient="landscape"/>
          <w:pgMar w:top="900" w:right="880" w:bottom="280" w:left="620" w:header="708" w:footer="708" w:gutter="0"/>
          <w:cols w:num="2" w:space="708" w:equalWidth="0">
            <w:col w:w="7165" w:space="889"/>
            <w:col w:w="7286"/>
          </w:cols>
        </w:sectPr>
      </w:pPr>
    </w:p>
    <w:p w:rsidR="00934D52" w:rsidRDefault="00934D52">
      <w:pPr>
        <w:pStyle w:val="a3"/>
        <w:spacing w:before="2"/>
        <w:jc w:val="left"/>
        <w:rPr>
          <w:sz w:val="14"/>
        </w:rPr>
      </w:pPr>
    </w:p>
    <w:p w:rsidR="00934D52" w:rsidRDefault="00934D52">
      <w:pPr>
        <w:rPr>
          <w:sz w:val="14"/>
        </w:rPr>
        <w:sectPr w:rsidR="00934D52">
          <w:pgSz w:w="16840" w:h="11910" w:orient="landscape"/>
          <w:pgMar w:top="960" w:right="880" w:bottom="280" w:left="620" w:header="749" w:footer="0" w:gutter="0"/>
          <w:cols w:space="708"/>
        </w:sectPr>
      </w:pPr>
    </w:p>
    <w:p w:rsidR="00934D52" w:rsidRDefault="00E35864">
      <w:pPr>
        <w:pStyle w:val="a4"/>
        <w:numPr>
          <w:ilvl w:val="0"/>
          <w:numId w:val="6"/>
        </w:numPr>
        <w:tabs>
          <w:tab w:val="left" w:pos="808"/>
        </w:tabs>
        <w:spacing w:before="101"/>
        <w:ind w:right="40" w:hanging="360"/>
      </w:pPr>
      <w:r>
        <w:lastRenderedPageBreak/>
        <w:t>От полза е когато на детето е обяснено какво е това детска градина. А още по-добре е да му е показано нагледно;</w:t>
      </w:r>
    </w:p>
    <w:p w:rsidR="00934D52" w:rsidRDefault="00E35864">
      <w:pPr>
        <w:pStyle w:val="a4"/>
        <w:numPr>
          <w:ilvl w:val="0"/>
          <w:numId w:val="6"/>
        </w:numPr>
        <w:tabs>
          <w:tab w:val="left" w:pos="808"/>
        </w:tabs>
        <w:ind w:right="38" w:hanging="360"/>
      </w:pPr>
      <w:r>
        <w:t>Раздялата в детската градина трябва да бъде кратка и насърчаваща детето. Най-добре е родителят сам да помисли за своя ритуал при раздяла. Ритуалът ще направи родителя по - уверен и тази увереност ще се предава и на</w:t>
      </w:r>
      <w:r>
        <w:rPr>
          <w:spacing w:val="-6"/>
        </w:rPr>
        <w:t xml:space="preserve"> </w:t>
      </w:r>
      <w:r>
        <w:t>детето;</w:t>
      </w:r>
    </w:p>
    <w:p w:rsidR="00934D52" w:rsidRDefault="00E35864">
      <w:pPr>
        <w:pStyle w:val="a4"/>
        <w:numPr>
          <w:ilvl w:val="0"/>
          <w:numId w:val="6"/>
        </w:numPr>
        <w:tabs>
          <w:tab w:val="left" w:pos="808"/>
        </w:tabs>
        <w:ind w:right="41" w:hanging="360"/>
      </w:pPr>
      <w:r>
        <w:t>Родителите своевременно и ежедневно да се информират и консултират за адаптирането, постиженията и поведението на детето; да споделят своите впечатления с</w:t>
      </w:r>
      <w:r>
        <w:rPr>
          <w:spacing w:val="-8"/>
        </w:rPr>
        <w:t xml:space="preserve"> </w:t>
      </w:r>
      <w:r>
        <w:t>персонала.</w:t>
      </w:r>
    </w:p>
    <w:p w:rsidR="00934D52" w:rsidRDefault="00934D52">
      <w:pPr>
        <w:pStyle w:val="a3"/>
        <w:spacing w:before="6"/>
        <w:jc w:val="left"/>
        <w:rPr>
          <w:sz w:val="21"/>
        </w:rPr>
      </w:pPr>
    </w:p>
    <w:p w:rsidR="00934D52" w:rsidRDefault="00E35864">
      <w:pPr>
        <w:pStyle w:val="1"/>
      </w:pPr>
      <w:r>
        <w:t>Препоръки за детето:</w:t>
      </w:r>
    </w:p>
    <w:p w:rsidR="00934D52" w:rsidRDefault="00E35864">
      <w:pPr>
        <w:pStyle w:val="a4"/>
        <w:numPr>
          <w:ilvl w:val="0"/>
          <w:numId w:val="6"/>
        </w:numPr>
        <w:tabs>
          <w:tab w:val="left" w:pos="808"/>
        </w:tabs>
        <w:spacing w:before="1"/>
        <w:ind w:right="39" w:hanging="360"/>
      </w:pPr>
      <w:r>
        <w:t>Може да посещава в началото (1-2 седмици) само определени моменти от дневната организация за 1 час, постепенно времето да се увеличава и да се включват нови</w:t>
      </w:r>
      <w:r>
        <w:rPr>
          <w:spacing w:val="-1"/>
        </w:rPr>
        <w:t xml:space="preserve"> </w:t>
      </w:r>
      <w:r>
        <w:t>моменти;</w:t>
      </w:r>
    </w:p>
    <w:p w:rsidR="00934D52" w:rsidRDefault="00E35864">
      <w:pPr>
        <w:pStyle w:val="a4"/>
        <w:numPr>
          <w:ilvl w:val="0"/>
          <w:numId w:val="6"/>
        </w:numPr>
        <w:tabs>
          <w:tab w:val="left" w:pos="808"/>
        </w:tabs>
        <w:spacing w:before="2" w:line="237" w:lineRule="auto"/>
        <w:ind w:right="40" w:hanging="360"/>
      </w:pPr>
      <w:r>
        <w:t>Целодневният престой да е по-кратък за детето в период на</w:t>
      </w:r>
      <w:r>
        <w:rPr>
          <w:spacing w:val="-4"/>
        </w:rPr>
        <w:t xml:space="preserve"> </w:t>
      </w:r>
      <w:r>
        <w:t>адаптация;</w:t>
      </w:r>
    </w:p>
    <w:p w:rsidR="00934D52" w:rsidRDefault="00E35864">
      <w:pPr>
        <w:pStyle w:val="a4"/>
        <w:numPr>
          <w:ilvl w:val="0"/>
          <w:numId w:val="6"/>
        </w:numPr>
        <w:tabs>
          <w:tab w:val="left" w:pos="808"/>
        </w:tabs>
        <w:ind w:right="41" w:hanging="360"/>
      </w:pPr>
      <w:r>
        <w:t>Да наблюдава предварително и за кратко игрите на другите деца в групата и на</w:t>
      </w:r>
      <w:r>
        <w:rPr>
          <w:spacing w:val="-8"/>
        </w:rPr>
        <w:t xml:space="preserve"> </w:t>
      </w:r>
      <w:r>
        <w:t>двора;</w:t>
      </w:r>
    </w:p>
    <w:p w:rsidR="00934D52" w:rsidRDefault="00E35864">
      <w:pPr>
        <w:pStyle w:val="a4"/>
        <w:numPr>
          <w:ilvl w:val="0"/>
          <w:numId w:val="6"/>
        </w:numPr>
        <w:tabs>
          <w:tab w:val="left" w:pos="808"/>
        </w:tabs>
        <w:ind w:right="39" w:hanging="360"/>
      </w:pPr>
      <w:r>
        <w:t>Да е приучено да ползва гърне и /или тоалетна; да дава сигнали за уриниране и</w:t>
      </w:r>
      <w:r>
        <w:rPr>
          <w:spacing w:val="-8"/>
        </w:rPr>
        <w:t xml:space="preserve"> </w:t>
      </w:r>
      <w:proofErr w:type="spellStart"/>
      <w:r>
        <w:t>дефекация</w:t>
      </w:r>
      <w:proofErr w:type="spellEnd"/>
      <w:r>
        <w:t>;</w:t>
      </w:r>
    </w:p>
    <w:p w:rsidR="00934D52" w:rsidRDefault="00E35864">
      <w:pPr>
        <w:pStyle w:val="a4"/>
        <w:numPr>
          <w:ilvl w:val="0"/>
          <w:numId w:val="6"/>
        </w:numPr>
        <w:tabs>
          <w:tab w:val="left" w:pos="808"/>
        </w:tabs>
        <w:spacing w:line="266" w:lineRule="exact"/>
        <w:ind w:left="808"/>
      </w:pPr>
      <w:r>
        <w:t>Да има елементарни умения да държи</w:t>
      </w:r>
      <w:r>
        <w:rPr>
          <w:spacing w:val="-13"/>
        </w:rPr>
        <w:t xml:space="preserve"> </w:t>
      </w:r>
      <w:r>
        <w:t>лъжица;</w:t>
      </w:r>
    </w:p>
    <w:p w:rsidR="00934D52" w:rsidRDefault="00E35864">
      <w:pPr>
        <w:pStyle w:val="a4"/>
        <w:numPr>
          <w:ilvl w:val="0"/>
          <w:numId w:val="6"/>
        </w:numPr>
        <w:tabs>
          <w:tab w:val="left" w:pos="808"/>
        </w:tabs>
        <w:ind w:right="44" w:hanging="360"/>
      </w:pPr>
      <w:r>
        <w:t>Да консумира разнообразно приготвена храна - в трикомпонентно обедно</w:t>
      </w:r>
      <w:r>
        <w:rPr>
          <w:spacing w:val="-1"/>
        </w:rPr>
        <w:t xml:space="preserve"> </w:t>
      </w:r>
      <w:r>
        <w:t>меню;</w:t>
      </w:r>
    </w:p>
    <w:p w:rsidR="00934D52" w:rsidRDefault="00E35864">
      <w:pPr>
        <w:pStyle w:val="a4"/>
        <w:numPr>
          <w:ilvl w:val="0"/>
          <w:numId w:val="6"/>
        </w:numPr>
        <w:tabs>
          <w:tab w:val="left" w:pos="808"/>
        </w:tabs>
        <w:spacing w:line="268" w:lineRule="exact"/>
        <w:ind w:left="808"/>
      </w:pPr>
      <w:r>
        <w:t>Да пие от</w:t>
      </w:r>
      <w:r>
        <w:rPr>
          <w:spacing w:val="-5"/>
        </w:rPr>
        <w:t xml:space="preserve"> </w:t>
      </w:r>
      <w:r>
        <w:t>чаша;</w:t>
      </w:r>
    </w:p>
    <w:p w:rsidR="00934D52" w:rsidRDefault="00E35864">
      <w:pPr>
        <w:pStyle w:val="a4"/>
        <w:numPr>
          <w:ilvl w:val="0"/>
          <w:numId w:val="6"/>
        </w:numPr>
        <w:tabs>
          <w:tab w:val="left" w:pos="808"/>
        </w:tabs>
        <w:ind w:right="41" w:hanging="360"/>
      </w:pPr>
      <w:r>
        <w:t>Да има опит за общуване и в непозната среда /в градинки, паркове с деца и</w:t>
      </w:r>
      <w:r>
        <w:rPr>
          <w:spacing w:val="-9"/>
        </w:rPr>
        <w:t xml:space="preserve"> </w:t>
      </w:r>
      <w:r>
        <w:t>възрастни/;</w:t>
      </w:r>
    </w:p>
    <w:p w:rsidR="00934D52" w:rsidRDefault="00E35864">
      <w:pPr>
        <w:pStyle w:val="a4"/>
        <w:numPr>
          <w:ilvl w:val="0"/>
          <w:numId w:val="6"/>
        </w:numPr>
        <w:tabs>
          <w:tab w:val="left" w:pos="808"/>
        </w:tabs>
        <w:spacing w:line="268" w:lineRule="exact"/>
        <w:ind w:left="808"/>
      </w:pPr>
      <w:r>
        <w:t>Да седи на детско</w:t>
      </w:r>
      <w:r>
        <w:rPr>
          <w:spacing w:val="71"/>
        </w:rPr>
        <w:t xml:space="preserve"> </w:t>
      </w:r>
      <w:r>
        <w:t>столче;</w:t>
      </w:r>
    </w:p>
    <w:p w:rsidR="00934D52" w:rsidRDefault="00E35864">
      <w:pPr>
        <w:pStyle w:val="a4"/>
        <w:numPr>
          <w:ilvl w:val="1"/>
          <w:numId w:val="6"/>
        </w:numPr>
        <w:tabs>
          <w:tab w:val="left" w:pos="1168"/>
        </w:tabs>
        <w:spacing w:before="101"/>
        <w:ind w:right="115" w:hanging="360"/>
      </w:pPr>
      <w:r>
        <w:br w:type="column"/>
      </w:r>
      <w:r>
        <w:lastRenderedPageBreak/>
        <w:t>Да е дружелюбно към другите деца, да споделя играчки;</w:t>
      </w:r>
    </w:p>
    <w:p w:rsidR="00934D52" w:rsidRDefault="00E35864">
      <w:pPr>
        <w:pStyle w:val="a4"/>
        <w:numPr>
          <w:ilvl w:val="1"/>
          <w:numId w:val="6"/>
        </w:numPr>
        <w:tabs>
          <w:tab w:val="left" w:pos="1168"/>
        </w:tabs>
        <w:spacing w:line="266" w:lineRule="exact"/>
        <w:ind w:left="1168"/>
      </w:pPr>
      <w:r>
        <w:t>Да прибира играчки на определените места в</w:t>
      </w:r>
      <w:r>
        <w:rPr>
          <w:spacing w:val="-21"/>
        </w:rPr>
        <w:t xml:space="preserve"> </w:t>
      </w:r>
      <w:r>
        <w:t>групата;</w:t>
      </w:r>
    </w:p>
    <w:p w:rsidR="00934D52" w:rsidRDefault="00E35864">
      <w:pPr>
        <w:pStyle w:val="a4"/>
        <w:numPr>
          <w:ilvl w:val="1"/>
          <w:numId w:val="6"/>
        </w:numPr>
        <w:tabs>
          <w:tab w:val="left" w:pos="1168"/>
        </w:tabs>
        <w:ind w:right="115" w:hanging="360"/>
      </w:pPr>
      <w:r>
        <w:t>Да е запознато със  занималнята, дворната площадка в детската градина, дори с</w:t>
      </w:r>
      <w:r>
        <w:rPr>
          <w:spacing w:val="-7"/>
        </w:rPr>
        <w:t xml:space="preserve"> </w:t>
      </w:r>
      <w:r>
        <w:t>персонала;</w:t>
      </w:r>
    </w:p>
    <w:p w:rsidR="00934D52" w:rsidRDefault="00E35864">
      <w:pPr>
        <w:pStyle w:val="a4"/>
        <w:numPr>
          <w:ilvl w:val="1"/>
          <w:numId w:val="6"/>
        </w:numPr>
        <w:tabs>
          <w:tab w:val="left" w:pos="1168"/>
        </w:tabs>
        <w:ind w:right="115" w:hanging="360"/>
      </w:pPr>
      <w:r>
        <w:t>Да обича да слуша музика, да изпълнява естествени движения на фона на музиката, да слуша приказки, да изпълнява указания на</w:t>
      </w:r>
      <w:r>
        <w:rPr>
          <w:spacing w:val="-8"/>
        </w:rPr>
        <w:t xml:space="preserve"> </w:t>
      </w:r>
      <w:r>
        <w:t>възрастните;</w:t>
      </w:r>
    </w:p>
    <w:p w:rsidR="00934D52" w:rsidRDefault="00E35864">
      <w:pPr>
        <w:pStyle w:val="a4"/>
        <w:numPr>
          <w:ilvl w:val="1"/>
          <w:numId w:val="6"/>
        </w:numPr>
        <w:tabs>
          <w:tab w:val="left" w:pos="1168"/>
        </w:tabs>
        <w:spacing w:line="267" w:lineRule="exact"/>
        <w:ind w:left="1168"/>
      </w:pPr>
      <w:r>
        <w:t>Може да идва в групата със своя любима</w:t>
      </w:r>
      <w:r>
        <w:rPr>
          <w:spacing w:val="-17"/>
        </w:rPr>
        <w:t xml:space="preserve"> </w:t>
      </w:r>
      <w:r>
        <w:t>играчка;</w:t>
      </w:r>
    </w:p>
    <w:p w:rsidR="00934D52" w:rsidRDefault="00E35864">
      <w:pPr>
        <w:pStyle w:val="a4"/>
        <w:numPr>
          <w:ilvl w:val="1"/>
          <w:numId w:val="6"/>
        </w:numPr>
        <w:tabs>
          <w:tab w:val="left" w:pos="1168"/>
        </w:tabs>
        <w:ind w:right="112" w:hanging="360"/>
      </w:pPr>
      <w:r>
        <w:t>Детето има нужда от твърди граници и правила, за да се адаптира бързо. По този начин то се чувства сигурно и спокойно, че не е сбъркало, че не е допуснало</w:t>
      </w:r>
      <w:r>
        <w:rPr>
          <w:spacing w:val="-1"/>
        </w:rPr>
        <w:t xml:space="preserve"> </w:t>
      </w:r>
      <w:r>
        <w:t>грешка;</w:t>
      </w:r>
    </w:p>
    <w:p w:rsidR="00934D52" w:rsidRDefault="00E35864">
      <w:pPr>
        <w:pStyle w:val="a4"/>
        <w:numPr>
          <w:ilvl w:val="1"/>
          <w:numId w:val="6"/>
        </w:numPr>
        <w:tabs>
          <w:tab w:val="left" w:pos="1168"/>
        </w:tabs>
        <w:spacing w:line="266" w:lineRule="exact"/>
        <w:ind w:left="1168"/>
      </w:pPr>
      <w:r>
        <w:t>Да наблюдава режимни</w:t>
      </w:r>
      <w:r>
        <w:rPr>
          <w:spacing w:val="-4"/>
        </w:rPr>
        <w:t xml:space="preserve"> </w:t>
      </w:r>
      <w:r>
        <w:t>моменти;</w:t>
      </w:r>
    </w:p>
    <w:p w:rsidR="00934D52" w:rsidRDefault="00E35864">
      <w:pPr>
        <w:pStyle w:val="a4"/>
        <w:numPr>
          <w:ilvl w:val="1"/>
          <w:numId w:val="6"/>
        </w:numPr>
        <w:tabs>
          <w:tab w:val="left" w:pos="1168"/>
        </w:tabs>
        <w:spacing w:line="268" w:lineRule="exact"/>
        <w:ind w:left="1168"/>
      </w:pPr>
      <w:r>
        <w:t>Да се щади емоционалното му</w:t>
      </w:r>
      <w:r>
        <w:rPr>
          <w:spacing w:val="-11"/>
        </w:rPr>
        <w:t xml:space="preserve"> </w:t>
      </w:r>
      <w:r>
        <w:t>състояние.</w:t>
      </w:r>
    </w:p>
    <w:p w:rsidR="00934D52" w:rsidRDefault="00E35864">
      <w:pPr>
        <w:pStyle w:val="a3"/>
        <w:ind w:left="460" w:right="113" w:firstLine="360"/>
      </w:pPr>
      <w:r>
        <w:t xml:space="preserve">В детството емоционалното съзнание се обогатява, усвояват се ускорено ключовите емоционални умения, формира се основата на емоционалната грамотност, </w:t>
      </w:r>
      <w:proofErr w:type="spellStart"/>
      <w:r>
        <w:t>динамизира</w:t>
      </w:r>
      <w:proofErr w:type="spellEnd"/>
      <w:r>
        <w:t xml:space="preserve"> се връзката между емоционалното развитие и емоционалната интелигентност като цяло и се очертава формиращата се индивидуалност на детето.</w:t>
      </w:r>
    </w:p>
    <w:p w:rsidR="00934D52" w:rsidRDefault="00934D52">
      <w:pPr>
        <w:pStyle w:val="a3"/>
        <w:spacing w:before="8"/>
        <w:jc w:val="left"/>
        <w:rPr>
          <w:sz w:val="21"/>
        </w:rPr>
      </w:pPr>
    </w:p>
    <w:p w:rsidR="00934D52" w:rsidRDefault="00E35864">
      <w:pPr>
        <w:pStyle w:val="1"/>
      </w:pPr>
      <w:r>
        <w:t>Персоналът в детската градина:</w:t>
      </w:r>
    </w:p>
    <w:p w:rsidR="00934D52" w:rsidRDefault="00E35864">
      <w:pPr>
        <w:pStyle w:val="a4"/>
        <w:numPr>
          <w:ilvl w:val="0"/>
          <w:numId w:val="5"/>
        </w:numPr>
        <w:tabs>
          <w:tab w:val="left" w:pos="1168"/>
        </w:tabs>
        <w:spacing w:before="1" w:line="268" w:lineRule="exact"/>
        <w:ind w:left="1168"/>
      </w:pPr>
      <w:r>
        <w:t>Възприема детето като най-висша</w:t>
      </w:r>
      <w:r>
        <w:rPr>
          <w:spacing w:val="-6"/>
        </w:rPr>
        <w:t xml:space="preserve"> </w:t>
      </w:r>
      <w:r>
        <w:t>ценност;</w:t>
      </w:r>
    </w:p>
    <w:p w:rsidR="00934D52" w:rsidRDefault="00E35864">
      <w:pPr>
        <w:pStyle w:val="a4"/>
        <w:numPr>
          <w:ilvl w:val="0"/>
          <w:numId w:val="5"/>
        </w:numPr>
        <w:tabs>
          <w:tab w:val="left" w:pos="1168"/>
        </w:tabs>
        <w:spacing w:before="1" w:line="237" w:lineRule="auto"/>
        <w:ind w:right="113" w:hanging="360"/>
      </w:pPr>
      <w:r>
        <w:t>Подкрепя, насърчава, поощрява и стимулира детето в цялостната му дейност и</w:t>
      </w:r>
      <w:r>
        <w:rPr>
          <w:spacing w:val="70"/>
        </w:rPr>
        <w:t xml:space="preserve"> </w:t>
      </w:r>
      <w:r>
        <w:t>поведение;</w:t>
      </w:r>
    </w:p>
    <w:p w:rsidR="00934D52" w:rsidRDefault="00E35864">
      <w:pPr>
        <w:pStyle w:val="a4"/>
        <w:numPr>
          <w:ilvl w:val="0"/>
          <w:numId w:val="5"/>
        </w:numPr>
        <w:tabs>
          <w:tab w:val="left" w:pos="1168"/>
        </w:tabs>
        <w:spacing w:before="2"/>
        <w:ind w:right="113" w:hanging="360"/>
      </w:pPr>
      <w:r>
        <w:t>Посреща и приема детето с положително настроение, вежливо, учтиво, като съсредоточава вниманието си главно към него, създава у детето усещане за сигурност и</w:t>
      </w:r>
      <w:r>
        <w:rPr>
          <w:spacing w:val="-1"/>
        </w:rPr>
        <w:t xml:space="preserve"> </w:t>
      </w:r>
      <w:r>
        <w:t>спокойствие;</w:t>
      </w:r>
    </w:p>
    <w:p w:rsidR="00934D52" w:rsidRDefault="00E35864">
      <w:pPr>
        <w:pStyle w:val="a4"/>
        <w:numPr>
          <w:ilvl w:val="0"/>
          <w:numId w:val="5"/>
        </w:numPr>
        <w:tabs>
          <w:tab w:val="left" w:pos="1168"/>
        </w:tabs>
        <w:spacing w:line="266" w:lineRule="exact"/>
        <w:ind w:left="1168"/>
      </w:pPr>
      <w:r>
        <w:t>Запознава се с детето, запознава децата помежду</w:t>
      </w:r>
      <w:r>
        <w:rPr>
          <w:spacing w:val="-15"/>
        </w:rPr>
        <w:t xml:space="preserve"> </w:t>
      </w:r>
      <w:r>
        <w:t>им;</w:t>
      </w:r>
    </w:p>
    <w:p w:rsidR="00934D52" w:rsidRDefault="00E35864">
      <w:pPr>
        <w:pStyle w:val="a4"/>
        <w:numPr>
          <w:ilvl w:val="0"/>
          <w:numId w:val="5"/>
        </w:numPr>
        <w:tabs>
          <w:tab w:val="left" w:pos="1168"/>
        </w:tabs>
        <w:spacing w:before="2" w:line="237" w:lineRule="auto"/>
        <w:ind w:right="115" w:hanging="360"/>
      </w:pPr>
      <w:r>
        <w:t>Подготвя предварително средата в групата за игра и занимания по избор на</w:t>
      </w:r>
      <w:r>
        <w:rPr>
          <w:spacing w:val="-5"/>
        </w:rPr>
        <w:t xml:space="preserve"> </w:t>
      </w:r>
      <w:r>
        <w:t>децата;</w:t>
      </w:r>
    </w:p>
    <w:p w:rsidR="00934D52" w:rsidRDefault="00E35864">
      <w:pPr>
        <w:pStyle w:val="a4"/>
        <w:numPr>
          <w:ilvl w:val="0"/>
          <w:numId w:val="5"/>
        </w:numPr>
        <w:tabs>
          <w:tab w:val="left" w:pos="1168"/>
        </w:tabs>
        <w:spacing w:before="4" w:line="237" w:lineRule="auto"/>
        <w:ind w:right="113" w:hanging="360"/>
      </w:pPr>
      <w:r>
        <w:t>Определя лично пространство, надписано за всяко дете - места на масите за хранене и обучение, легло, гардероб, като запознава децата и родителите с</w:t>
      </w:r>
      <w:r>
        <w:rPr>
          <w:spacing w:val="-10"/>
        </w:rPr>
        <w:t xml:space="preserve"> </w:t>
      </w:r>
      <w:r>
        <w:t>тях;</w:t>
      </w:r>
    </w:p>
    <w:p w:rsidR="00934D52" w:rsidRDefault="00934D52">
      <w:pPr>
        <w:spacing w:line="237" w:lineRule="auto"/>
        <w:jc w:val="both"/>
        <w:sectPr w:rsidR="00934D52">
          <w:type w:val="continuous"/>
          <w:pgSz w:w="16840" w:h="11910" w:orient="landscape"/>
          <w:pgMar w:top="900" w:right="880" w:bottom="280" w:left="620" w:header="708" w:footer="708" w:gutter="0"/>
          <w:cols w:num="2" w:space="708" w:equalWidth="0">
            <w:col w:w="7165" w:space="529"/>
            <w:col w:w="7646"/>
          </w:cols>
        </w:sectPr>
      </w:pPr>
    </w:p>
    <w:p w:rsidR="00934D52" w:rsidRDefault="00934D52">
      <w:pPr>
        <w:pStyle w:val="a3"/>
        <w:spacing w:before="2"/>
        <w:jc w:val="left"/>
        <w:rPr>
          <w:sz w:val="14"/>
        </w:rPr>
      </w:pPr>
    </w:p>
    <w:p w:rsidR="00934D52" w:rsidRDefault="00934D52">
      <w:pPr>
        <w:rPr>
          <w:sz w:val="14"/>
        </w:rPr>
        <w:sectPr w:rsidR="00934D52">
          <w:pgSz w:w="16840" w:h="11910" w:orient="landscape"/>
          <w:pgMar w:top="960" w:right="880" w:bottom="280" w:left="620" w:header="749" w:footer="0" w:gutter="0"/>
          <w:cols w:space="708"/>
        </w:sectPr>
      </w:pPr>
    </w:p>
    <w:p w:rsidR="00934D52" w:rsidRDefault="00E35864">
      <w:pPr>
        <w:pStyle w:val="a4"/>
        <w:numPr>
          <w:ilvl w:val="0"/>
          <w:numId w:val="4"/>
        </w:numPr>
        <w:tabs>
          <w:tab w:val="left" w:pos="808"/>
        </w:tabs>
        <w:spacing w:before="101"/>
        <w:ind w:right="40" w:hanging="360"/>
      </w:pPr>
      <w:r>
        <w:lastRenderedPageBreak/>
        <w:t>Запознава детето с обстановката и обяснява предназначението на отделните помещения, материали,</w:t>
      </w:r>
      <w:r>
        <w:rPr>
          <w:spacing w:val="-3"/>
        </w:rPr>
        <w:t xml:space="preserve"> </w:t>
      </w:r>
      <w:r>
        <w:t>пособия;</w:t>
      </w:r>
    </w:p>
    <w:p w:rsidR="00934D52" w:rsidRDefault="00E35864">
      <w:pPr>
        <w:pStyle w:val="a4"/>
        <w:numPr>
          <w:ilvl w:val="0"/>
          <w:numId w:val="4"/>
        </w:numPr>
        <w:tabs>
          <w:tab w:val="left" w:pos="808"/>
        </w:tabs>
        <w:ind w:right="39" w:hanging="360"/>
      </w:pPr>
      <w:r>
        <w:t>Провежда организацията на учебния ден, като се съобразява с желанията на децата, потребностите им и осигурява разнообразие на дейности – образователни, възпитателни, почивка, игри и други основни и допълнителни форми на педагогическо взаимодействие;</w:t>
      </w:r>
    </w:p>
    <w:p w:rsidR="00934D52" w:rsidRDefault="00E35864">
      <w:pPr>
        <w:pStyle w:val="a4"/>
        <w:numPr>
          <w:ilvl w:val="0"/>
          <w:numId w:val="4"/>
        </w:numPr>
        <w:tabs>
          <w:tab w:val="left" w:pos="808"/>
        </w:tabs>
        <w:spacing w:line="237" w:lineRule="auto"/>
        <w:ind w:right="40" w:hanging="360"/>
      </w:pPr>
      <w:r>
        <w:t>Подкрепя и подпомага всяко дете, когато изпитва затруднения или</w:t>
      </w:r>
      <w:r>
        <w:rPr>
          <w:spacing w:val="-6"/>
        </w:rPr>
        <w:t xml:space="preserve"> </w:t>
      </w:r>
      <w:r>
        <w:t>несигурност;</w:t>
      </w:r>
    </w:p>
    <w:p w:rsidR="00934D52" w:rsidRDefault="00E35864">
      <w:pPr>
        <w:pStyle w:val="a4"/>
        <w:numPr>
          <w:ilvl w:val="0"/>
          <w:numId w:val="4"/>
        </w:numPr>
        <w:tabs>
          <w:tab w:val="left" w:pos="808"/>
        </w:tabs>
        <w:spacing w:before="3" w:line="237" w:lineRule="auto"/>
        <w:ind w:right="39" w:hanging="360"/>
      </w:pPr>
      <w:r>
        <w:t>За по-бърза адаптация на децата, при необходимост се допуска родител в групата за отделни моменти – на прием, закуска, обяд, приспиване на</w:t>
      </w:r>
      <w:r>
        <w:rPr>
          <w:spacing w:val="-16"/>
        </w:rPr>
        <w:t xml:space="preserve"> </w:t>
      </w:r>
      <w:r>
        <w:t>детето</w:t>
      </w:r>
      <w:r w:rsidR="00A12883">
        <w:t>, като престоят е съобразен със здравно-хигиенните изисквания за работа в епидемиологична обстановка</w:t>
      </w:r>
      <w:r>
        <w:t>;</w:t>
      </w:r>
    </w:p>
    <w:p w:rsidR="00934D52" w:rsidRDefault="00E35864">
      <w:pPr>
        <w:pStyle w:val="a4"/>
        <w:numPr>
          <w:ilvl w:val="0"/>
          <w:numId w:val="4"/>
        </w:numPr>
        <w:tabs>
          <w:tab w:val="left" w:pos="808"/>
        </w:tabs>
        <w:spacing w:before="3"/>
        <w:ind w:right="39" w:hanging="360"/>
      </w:pPr>
      <w:r>
        <w:t>Не се допускат травми и наранявания, както от предмети, така и чрез агресивно поведение: хапане, удряне, блъскане, щипане и други физически форми на агресия между</w:t>
      </w:r>
      <w:r>
        <w:rPr>
          <w:spacing w:val="-6"/>
        </w:rPr>
        <w:t xml:space="preserve"> </w:t>
      </w:r>
      <w:r>
        <w:t>децата;</w:t>
      </w:r>
    </w:p>
    <w:p w:rsidR="00934D52" w:rsidRDefault="00E35864">
      <w:pPr>
        <w:pStyle w:val="a4"/>
        <w:numPr>
          <w:ilvl w:val="0"/>
          <w:numId w:val="4"/>
        </w:numPr>
        <w:tabs>
          <w:tab w:val="left" w:pos="808"/>
        </w:tabs>
        <w:spacing w:before="2" w:line="237" w:lineRule="auto"/>
        <w:ind w:right="40" w:hanging="360"/>
      </w:pPr>
      <w:r>
        <w:t>Подържа се спокойна и приятна атмосфера за децата от персонала, без</w:t>
      </w:r>
      <w:r>
        <w:rPr>
          <w:spacing w:val="72"/>
        </w:rPr>
        <w:t xml:space="preserve"> </w:t>
      </w:r>
      <w:r>
        <w:t>напрежение;</w:t>
      </w:r>
    </w:p>
    <w:p w:rsidR="00934D52" w:rsidRDefault="00E35864">
      <w:pPr>
        <w:pStyle w:val="a4"/>
        <w:numPr>
          <w:ilvl w:val="0"/>
          <w:numId w:val="4"/>
        </w:numPr>
        <w:tabs>
          <w:tab w:val="left" w:pos="808"/>
        </w:tabs>
        <w:ind w:right="38" w:hanging="360"/>
      </w:pPr>
      <w:r>
        <w:t>Използва се цялата налична материално-техническа база - аудио-визуална техника, играчки, учебни и познавателни книжки за интересно, забавно и развиващо пребиваване на детето в детската градина;</w:t>
      </w:r>
    </w:p>
    <w:p w:rsidR="00934D52" w:rsidRDefault="00E35864">
      <w:pPr>
        <w:pStyle w:val="a4"/>
        <w:numPr>
          <w:ilvl w:val="0"/>
          <w:numId w:val="4"/>
        </w:numPr>
        <w:tabs>
          <w:tab w:val="left" w:pos="808"/>
        </w:tabs>
        <w:ind w:right="40" w:hanging="360"/>
      </w:pPr>
      <w:r>
        <w:t>Не се допуска грубост, тревоги, наказания, безразличие и безучастие при проблеми на</w:t>
      </w:r>
      <w:r>
        <w:rPr>
          <w:spacing w:val="-15"/>
        </w:rPr>
        <w:t xml:space="preserve"> </w:t>
      </w:r>
      <w:r>
        <w:t>децата;</w:t>
      </w:r>
    </w:p>
    <w:p w:rsidR="00934D52" w:rsidRDefault="00E35864">
      <w:pPr>
        <w:pStyle w:val="a4"/>
        <w:numPr>
          <w:ilvl w:val="0"/>
          <w:numId w:val="4"/>
        </w:numPr>
        <w:tabs>
          <w:tab w:val="left" w:pos="808"/>
        </w:tabs>
        <w:spacing w:line="268" w:lineRule="exact"/>
        <w:ind w:left="808"/>
      </w:pPr>
      <w:r>
        <w:t>Децата не се оставят без</w:t>
      </w:r>
      <w:r>
        <w:rPr>
          <w:spacing w:val="-8"/>
        </w:rPr>
        <w:t xml:space="preserve"> </w:t>
      </w:r>
      <w:r>
        <w:t>надзор,</w:t>
      </w:r>
    </w:p>
    <w:p w:rsidR="00934D52" w:rsidRDefault="00E35864">
      <w:pPr>
        <w:pStyle w:val="a4"/>
        <w:numPr>
          <w:ilvl w:val="0"/>
          <w:numId w:val="4"/>
        </w:numPr>
        <w:tabs>
          <w:tab w:val="left" w:pos="808"/>
        </w:tabs>
        <w:spacing w:line="237" w:lineRule="auto"/>
        <w:ind w:right="41" w:hanging="360"/>
      </w:pPr>
      <w:r>
        <w:t>На родителите се дава своевременно и ежедневно информация и консултиране за адаптирането, постиженията и поведението на</w:t>
      </w:r>
      <w:r>
        <w:rPr>
          <w:spacing w:val="-7"/>
        </w:rPr>
        <w:t xml:space="preserve"> </w:t>
      </w:r>
      <w:r>
        <w:t>детето;</w:t>
      </w:r>
    </w:p>
    <w:p w:rsidR="00934D52" w:rsidRDefault="00E35864">
      <w:pPr>
        <w:pStyle w:val="a4"/>
        <w:numPr>
          <w:ilvl w:val="0"/>
          <w:numId w:val="4"/>
        </w:numPr>
        <w:tabs>
          <w:tab w:val="left" w:pos="808"/>
        </w:tabs>
        <w:spacing w:before="2"/>
        <w:ind w:right="41" w:hanging="360"/>
      </w:pPr>
      <w:r>
        <w:t>Персоналът няма роля на майка, на баба. Те са служебни лица изпълняващи трудови задължения по длъжностна характеристика; спазват професионална етика и отговорности произтичащи от длъжностите и съобразно със</w:t>
      </w:r>
      <w:r>
        <w:rPr>
          <w:spacing w:val="-2"/>
        </w:rPr>
        <w:t xml:space="preserve"> </w:t>
      </w:r>
      <w:r>
        <w:t>закона.</w:t>
      </w:r>
    </w:p>
    <w:p w:rsidR="00934D52" w:rsidRDefault="00E35864">
      <w:pPr>
        <w:pStyle w:val="a3"/>
        <w:spacing w:before="101" w:line="300" w:lineRule="auto"/>
        <w:ind w:left="460" w:right="112"/>
      </w:pPr>
      <w:r>
        <w:br w:type="column"/>
      </w:r>
      <w:r>
        <w:lastRenderedPageBreak/>
        <w:t>Всяка адаптация изисква време и ако за едно дете е достатъчна седмица, за друго може да е необходим месец и повече. Продължителността на адаптацията зависи и от характера на детето, семейната обстановка, здравословното състояние, методите и подходите, които учителите и др. специалисти избират по своя преценка.</w:t>
      </w:r>
    </w:p>
    <w:p w:rsidR="00934D52" w:rsidRDefault="00934D52">
      <w:pPr>
        <w:pStyle w:val="a3"/>
        <w:spacing w:before="7"/>
        <w:jc w:val="left"/>
        <w:rPr>
          <w:sz w:val="27"/>
        </w:rPr>
      </w:pPr>
    </w:p>
    <w:p w:rsidR="00934D52" w:rsidRDefault="00E35864">
      <w:pPr>
        <w:pStyle w:val="1"/>
      </w:pPr>
      <w:r>
        <w:t>Препоръки и напътствия в резюме:</w:t>
      </w:r>
    </w:p>
    <w:p w:rsidR="00934D52" w:rsidRDefault="00E35864">
      <w:pPr>
        <w:pStyle w:val="a4"/>
        <w:numPr>
          <w:ilvl w:val="0"/>
          <w:numId w:val="3"/>
        </w:numPr>
        <w:tabs>
          <w:tab w:val="left" w:pos="897"/>
        </w:tabs>
        <w:spacing w:before="67"/>
        <w:ind w:right="113" w:hanging="360"/>
        <w:jc w:val="both"/>
      </w:pPr>
      <w:r>
        <w:tab/>
        <w:t>Подготовката за раздялата да започва вкъщи. На детето може да му се говори за това, че то отива на детска градина, а родителите – на работа. Трябва предварително да подготвите детето за мисълта за детска градина. Подробно му разкажете за реда в нея, за обстановката, направете си кратка екскурзия до детската градина. Неизвестното плаши детето. То трябва да е запознато с това, което го очаква. Накарайте го да разбере, че вие ще се чувствате горди, че то вече е голямо и ходи на детска градина. Не забравяйте, че всички ваши емоции се предават на</w:t>
      </w:r>
      <w:r>
        <w:rPr>
          <w:spacing w:val="-10"/>
        </w:rPr>
        <w:t xml:space="preserve"> </w:t>
      </w:r>
      <w:r>
        <w:t>детето.</w:t>
      </w:r>
    </w:p>
    <w:p w:rsidR="00934D52" w:rsidRDefault="00E35864">
      <w:pPr>
        <w:pStyle w:val="a4"/>
        <w:numPr>
          <w:ilvl w:val="0"/>
          <w:numId w:val="3"/>
        </w:numPr>
        <w:tabs>
          <w:tab w:val="left" w:pos="820"/>
        </w:tabs>
        <w:spacing w:before="1"/>
        <w:ind w:right="116" w:hanging="360"/>
        <w:jc w:val="both"/>
      </w:pPr>
      <w:r>
        <w:t>Разкажете на учителите за индивидуалните особености на вашето дете, за неговите навици и умения. Уточнете от каква помощ се нуждае детето</w:t>
      </w:r>
      <w:r>
        <w:rPr>
          <w:spacing w:val="-3"/>
        </w:rPr>
        <w:t xml:space="preserve"> </w:t>
      </w:r>
      <w:r>
        <w:t>ви.</w:t>
      </w:r>
    </w:p>
    <w:p w:rsidR="00934D52" w:rsidRDefault="00E35864">
      <w:pPr>
        <w:pStyle w:val="a4"/>
        <w:numPr>
          <w:ilvl w:val="0"/>
          <w:numId w:val="3"/>
        </w:numPr>
        <w:tabs>
          <w:tab w:val="left" w:pos="820"/>
        </w:tabs>
        <w:ind w:right="113" w:hanging="360"/>
        <w:jc w:val="both"/>
      </w:pPr>
      <w:r>
        <w:t>Използвайте любимата играчка, с която детето говори и се чувства сигурно. Ако детето иска да си вземе играчка, не му забранявайте – това за него е част от дома и с нея то ще се чувства</w:t>
      </w:r>
      <w:r>
        <w:rPr>
          <w:spacing w:val="-4"/>
        </w:rPr>
        <w:t xml:space="preserve"> </w:t>
      </w:r>
      <w:r>
        <w:t>по-комфортно.</w:t>
      </w:r>
    </w:p>
    <w:p w:rsidR="00934D52" w:rsidRDefault="00E35864">
      <w:pPr>
        <w:pStyle w:val="1"/>
        <w:numPr>
          <w:ilvl w:val="0"/>
          <w:numId w:val="3"/>
        </w:numPr>
        <w:tabs>
          <w:tab w:val="left" w:pos="820"/>
        </w:tabs>
        <w:spacing w:before="1"/>
        <w:ind w:right="111" w:hanging="360"/>
        <w:jc w:val="both"/>
      </w:pPr>
      <w:r>
        <w:t>Спокойният родител води до себе си спокойно дете. Желателно е сутрин то да бъде водено от родителя, който е готов да се раздели с него нежно, спокойно, но твърдо и бързо, без да удължава момента. Ако детето трудно се разделя с майката, желателно е през първата седмица да го води някой</w:t>
      </w:r>
      <w:r>
        <w:rPr>
          <w:spacing w:val="-2"/>
        </w:rPr>
        <w:t xml:space="preserve"> </w:t>
      </w:r>
      <w:r>
        <w:t>друг.</w:t>
      </w:r>
    </w:p>
    <w:p w:rsidR="00934D52" w:rsidRDefault="00934D52">
      <w:pPr>
        <w:jc w:val="both"/>
        <w:sectPr w:rsidR="00934D52">
          <w:type w:val="continuous"/>
          <w:pgSz w:w="16840" w:h="11910" w:orient="landscape"/>
          <w:pgMar w:top="900" w:right="880" w:bottom="280" w:left="620" w:header="708" w:footer="708" w:gutter="0"/>
          <w:cols w:num="2" w:space="708" w:equalWidth="0">
            <w:col w:w="7164" w:space="529"/>
            <w:col w:w="7647"/>
          </w:cols>
        </w:sectPr>
      </w:pPr>
    </w:p>
    <w:p w:rsidR="00934D52" w:rsidRDefault="00934D52">
      <w:pPr>
        <w:pStyle w:val="a3"/>
        <w:spacing w:before="2"/>
        <w:jc w:val="left"/>
        <w:rPr>
          <w:b/>
          <w:sz w:val="14"/>
        </w:rPr>
      </w:pPr>
    </w:p>
    <w:p w:rsidR="00934D52" w:rsidRDefault="00934D52">
      <w:pPr>
        <w:rPr>
          <w:sz w:val="14"/>
        </w:rPr>
        <w:sectPr w:rsidR="00934D52">
          <w:pgSz w:w="16840" w:h="11910" w:orient="landscape"/>
          <w:pgMar w:top="960" w:right="880" w:bottom="280" w:left="620" w:header="749" w:footer="0" w:gutter="0"/>
          <w:cols w:space="708"/>
        </w:sectPr>
      </w:pPr>
    </w:p>
    <w:p w:rsidR="00934D52" w:rsidRDefault="00E35864">
      <w:pPr>
        <w:pStyle w:val="a4"/>
        <w:numPr>
          <w:ilvl w:val="0"/>
          <w:numId w:val="3"/>
        </w:numPr>
        <w:tabs>
          <w:tab w:val="left" w:pos="460"/>
        </w:tabs>
        <w:spacing w:before="101"/>
        <w:ind w:left="460" w:right="39" w:hanging="360"/>
        <w:jc w:val="both"/>
      </w:pPr>
      <w:r>
        <w:lastRenderedPageBreak/>
        <w:t>Раздялата в детската градина трябва да бъде кратка и насърчаваща детето. Най-добре е родителят сам да помисли за своя ритуал при раздяла. Ритуалът ще направи родителя по-уверен и тази увереност ще се предава и на детето. Не обещавайте неща, които не можете да</w:t>
      </w:r>
      <w:r>
        <w:rPr>
          <w:spacing w:val="-3"/>
        </w:rPr>
        <w:t xml:space="preserve"> </w:t>
      </w:r>
      <w:r>
        <w:t>изпълните!</w:t>
      </w:r>
    </w:p>
    <w:p w:rsidR="00934D52" w:rsidRDefault="00E35864">
      <w:pPr>
        <w:pStyle w:val="1"/>
        <w:numPr>
          <w:ilvl w:val="0"/>
          <w:numId w:val="3"/>
        </w:numPr>
        <w:tabs>
          <w:tab w:val="left" w:pos="460"/>
        </w:tabs>
        <w:spacing w:before="2"/>
        <w:ind w:left="460" w:right="38" w:hanging="360"/>
        <w:jc w:val="both"/>
      </w:pPr>
      <w:r>
        <w:t>Много важни са емоциите на родителя при раздялата. Колкото по-плах и нерешителен е той, толкова по-тревожно ще бъде детето. Родителят не трябва да се тревожи, когато детето</w:t>
      </w:r>
      <w:r>
        <w:rPr>
          <w:spacing w:val="-17"/>
        </w:rPr>
        <w:t xml:space="preserve"> </w:t>
      </w:r>
      <w:r>
        <w:t>плаче.</w:t>
      </w:r>
    </w:p>
    <w:p w:rsidR="00934D52" w:rsidRDefault="00E35864">
      <w:pPr>
        <w:pStyle w:val="a4"/>
        <w:numPr>
          <w:ilvl w:val="0"/>
          <w:numId w:val="3"/>
        </w:numPr>
        <w:tabs>
          <w:tab w:val="left" w:pos="460"/>
        </w:tabs>
        <w:ind w:left="460" w:right="39" w:hanging="360"/>
        <w:jc w:val="both"/>
      </w:pPr>
      <w:r>
        <w:t>На детето трябва да бъде обяснено след кое събитие от деня ще го вземат /след като то се наобядва или след като се наспи/. Така детето няма да е тревожно кога и дали ще го вземат, а ще очаква</w:t>
      </w:r>
      <w:r>
        <w:rPr>
          <w:spacing w:val="-10"/>
        </w:rPr>
        <w:t xml:space="preserve"> </w:t>
      </w:r>
      <w:r>
        <w:t>събитието.</w:t>
      </w:r>
    </w:p>
    <w:p w:rsidR="00934D52" w:rsidRDefault="00E35864">
      <w:pPr>
        <w:pStyle w:val="a4"/>
        <w:numPr>
          <w:ilvl w:val="0"/>
          <w:numId w:val="3"/>
        </w:numPr>
        <w:tabs>
          <w:tab w:val="left" w:pos="460"/>
        </w:tabs>
        <w:ind w:left="460" w:right="43" w:hanging="360"/>
        <w:jc w:val="both"/>
      </w:pPr>
      <w:r>
        <w:t>Не променяйте правилата, които сте въвели при раздяла. Детето има нужда от твърди граници и правила, за да се адаптира бързо. По този начин то се чувства сигурно и</w:t>
      </w:r>
      <w:r>
        <w:rPr>
          <w:spacing w:val="-2"/>
        </w:rPr>
        <w:t xml:space="preserve"> </w:t>
      </w:r>
      <w:r>
        <w:t>спокойно.</w:t>
      </w:r>
    </w:p>
    <w:p w:rsidR="00934D52" w:rsidRDefault="00E35864">
      <w:pPr>
        <w:pStyle w:val="1"/>
        <w:numPr>
          <w:ilvl w:val="0"/>
          <w:numId w:val="3"/>
        </w:numPr>
        <w:tabs>
          <w:tab w:val="left" w:pos="460"/>
        </w:tabs>
        <w:spacing w:before="1"/>
        <w:ind w:left="460" w:right="38" w:hanging="360"/>
        <w:jc w:val="both"/>
      </w:pPr>
      <w:r>
        <w:t>Някои деца се уморяват много от новите впечатления, новите приятели, новите дейности и многото хора. Ако детето е неспокойно и нервно, това означава, че то има неудовлетворени потребности. Не търсете причините единствено и само в детската градина. В този случай вие трябва да го прибирате по-рано или 1-2 пъти седмично да го оставяте у дома, проявявайте търпение към капризите на детето – те възникват поради претоварване на неговата нервна система. Не му се карайте – просто насочете вниманието му към нещо</w:t>
      </w:r>
      <w:r>
        <w:rPr>
          <w:spacing w:val="-3"/>
        </w:rPr>
        <w:t xml:space="preserve"> </w:t>
      </w:r>
      <w:r>
        <w:t>по-интересно.</w:t>
      </w:r>
    </w:p>
    <w:p w:rsidR="00934D52" w:rsidRDefault="00E35864">
      <w:pPr>
        <w:pStyle w:val="a4"/>
        <w:numPr>
          <w:ilvl w:val="0"/>
          <w:numId w:val="3"/>
        </w:numPr>
        <w:tabs>
          <w:tab w:val="left" w:pos="537"/>
        </w:tabs>
        <w:ind w:left="460" w:right="40" w:hanging="360"/>
        <w:jc w:val="both"/>
      </w:pPr>
      <w:r>
        <w:rPr>
          <w:b/>
        </w:rPr>
        <w:t xml:space="preserve">Постарайте се детето да бъде в спокойна обстановка, без никакви конфликти. Говорете му ласкаво и нежно, по-често го прегръщайте. </w:t>
      </w:r>
      <w:r>
        <w:t>Не забравяйте да го хвалите за всичко постигнато. Детето се нуждае от вашата постоянна подкрепа. Само по този начин детската градина може да се превърне в</w:t>
      </w:r>
      <w:r>
        <w:rPr>
          <w:spacing w:val="47"/>
        </w:rPr>
        <w:t xml:space="preserve"> </w:t>
      </w:r>
      <w:r>
        <w:t>място,</w:t>
      </w:r>
    </w:p>
    <w:p w:rsidR="00934D52" w:rsidRDefault="00E35864">
      <w:pPr>
        <w:pStyle w:val="a3"/>
        <w:spacing w:before="101"/>
        <w:ind w:left="460" w:right="118"/>
      </w:pPr>
      <w:r>
        <w:br w:type="column"/>
      </w:r>
      <w:r>
        <w:lastRenderedPageBreak/>
        <w:t>където то ще се чувства комфортно, а това ще ви осигурява необходимото за работата ви спокойствие.</w:t>
      </w:r>
    </w:p>
    <w:p w:rsidR="00934D52" w:rsidRDefault="00E35864">
      <w:pPr>
        <w:pStyle w:val="1"/>
        <w:numPr>
          <w:ilvl w:val="0"/>
          <w:numId w:val="3"/>
        </w:numPr>
        <w:tabs>
          <w:tab w:val="left" w:pos="537"/>
        </w:tabs>
        <w:spacing w:before="1"/>
        <w:ind w:left="460" w:right="110" w:hanging="360"/>
        <w:jc w:val="both"/>
        <w:rPr>
          <w:b w:val="0"/>
        </w:rPr>
      </w:pPr>
      <w:r>
        <w:t>Плачът на дете, което все още не говори, може да означава физиологични потребности на детето, които трябва да се установят и удовлетворят незабавно</w:t>
      </w:r>
      <w:r>
        <w:rPr>
          <w:b w:val="0"/>
        </w:rPr>
        <w:t>:</w:t>
      </w:r>
    </w:p>
    <w:p w:rsidR="00934D52" w:rsidRDefault="00E35864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spacing w:before="1" w:line="268" w:lineRule="exact"/>
        <w:ind w:hanging="360"/>
        <w:jc w:val="left"/>
      </w:pPr>
      <w:r>
        <w:t>храна;</w:t>
      </w:r>
    </w:p>
    <w:p w:rsidR="00934D52" w:rsidRDefault="00E35864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spacing w:line="267" w:lineRule="exact"/>
        <w:ind w:hanging="360"/>
        <w:jc w:val="left"/>
      </w:pPr>
      <w:r>
        <w:t>вода;</w:t>
      </w:r>
    </w:p>
    <w:p w:rsidR="00934D52" w:rsidRDefault="00E35864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spacing w:line="268" w:lineRule="exact"/>
        <w:ind w:hanging="360"/>
        <w:jc w:val="left"/>
      </w:pPr>
      <w:r>
        <w:t>сън;</w:t>
      </w:r>
    </w:p>
    <w:p w:rsidR="00934D52" w:rsidRDefault="00E35864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spacing w:line="268" w:lineRule="exact"/>
        <w:ind w:hanging="360"/>
        <w:jc w:val="left"/>
      </w:pPr>
      <w:r>
        <w:t>ползване на</w:t>
      </w:r>
      <w:r>
        <w:rPr>
          <w:spacing w:val="-6"/>
        </w:rPr>
        <w:t xml:space="preserve"> </w:t>
      </w:r>
      <w:r>
        <w:t>тоалетна;</w:t>
      </w:r>
    </w:p>
    <w:p w:rsidR="00934D52" w:rsidRDefault="00E35864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spacing w:line="268" w:lineRule="exact"/>
        <w:ind w:hanging="360"/>
        <w:jc w:val="left"/>
      </w:pPr>
      <w:r>
        <w:t>друга</w:t>
      </w:r>
      <w:r>
        <w:rPr>
          <w:spacing w:val="-3"/>
        </w:rPr>
        <w:t xml:space="preserve"> </w:t>
      </w:r>
      <w:r>
        <w:t>потребност.</w:t>
      </w:r>
    </w:p>
    <w:p w:rsidR="00934D52" w:rsidRDefault="00E35864">
      <w:pPr>
        <w:pStyle w:val="1"/>
        <w:ind w:left="100" w:right="112" w:firstLine="76"/>
      </w:pPr>
      <w:r>
        <w:rPr>
          <w:b w:val="0"/>
        </w:rPr>
        <w:t xml:space="preserve">След като предварително сте се запознали с </w:t>
      </w:r>
      <w:r>
        <w:t>дневния режим на детската  градина, за  по-лесна адаптация на детето е желателно да се наложи  подобен режим и в къщи. Още повече ще помогне, ако имате възможност два-три месеца предварително да се следва режима в детската</w:t>
      </w:r>
      <w:r>
        <w:rPr>
          <w:spacing w:val="-10"/>
        </w:rPr>
        <w:t xml:space="preserve"> </w:t>
      </w:r>
      <w:r>
        <w:t>градина.</w:t>
      </w:r>
    </w:p>
    <w:p w:rsidR="00934D52" w:rsidRDefault="00E35864">
      <w:pPr>
        <w:pStyle w:val="a4"/>
        <w:numPr>
          <w:ilvl w:val="0"/>
          <w:numId w:val="3"/>
        </w:numPr>
        <w:tabs>
          <w:tab w:val="left" w:pos="537"/>
        </w:tabs>
        <w:spacing w:line="300" w:lineRule="auto"/>
        <w:ind w:left="460" w:right="112" w:hanging="360"/>
        <w:jc w:val="both"/>
      </w:pPr>
      <w:r>
        <w:rPr>
          <w:b/>
        </w:rPr>
        <w:t xml:space="preserve">Максимално да е близко и менюто у дома към това в детската градина. </w:t>
      </w:r>
      <w:r>
        <w:t>Ако детето е свикнало вкъщи на обяд да яде само едно ядене, то нищо чудно, в детската градина да откаже някое - първото, второто или третото. Имаме предвид, че често пъти храненето е една от основните причини, поради която детето не иска да ходи на детска</w:t>
      </w:r>
      <w:r>
        <w:rPr>
          <w:spacing w:val="-4"/>
        </w:rPr>
        <w:t xml:space="preserve"> </w:t>
      </w:r>
      <w:r>
        <w:t>градина.</w:t>
      </w:r>
    </w:p>
    <w:p w:rsidR="00934D52" w:rsidRDefault="00E35864">
      <w:pPr>
        <w:pStyle w:val="a4"/>
        <w:numPr>
          <w:ilvl w:val="0"/>
          <w:numId w:val="3"/>
        </w:numPr>
        <w:tabs>
          <w:tab w:val="left" w:pos="537"/>
        </w:tabs>
        <w:spacing w:line="300" w:lineRule="auto"/>
        <w:ind w:left="460" w:right="111" w:hanging="360"/>
        <w:jc w:val="both"/>
      </w:pPr>
      <w:r>
        <w:t xml:space="preserve">От значение е и </w:t>
      </w:r>
      <w:r>
        <w:rPr>
          <w:b/>
        </w:rPr>
        <w:t>редовното ходене на детска градина</w:t>
      </w:r>
      <w:r>
        <w:t>. Нека детето свикне с мисълта, че от понеделник до петък всеки има задължения - то е на детска градина, мама и татко са на работа. А събота и неделя са дните за семейни</w:t>
      </w:r>
      <w:r>
        <w:rPr>
          <w:spacing w:val="-7"/>
        </w:rPr>
        <w:t xml:space="preserve"> </w:t>
      </w:r>
      <w:r>
        <w:t>забавления.</w:t>
      </w:r>
    </w:p>
    <w:p w:rsidR="00934D52" w:rsidRDefault="00E35864">
      <w:pPr>
        <w:pStyle w:val="a4"/>
        <w:numPr>
          <w:ilvl w:val="0"/>
          <w:numId w:val="3"/>
        </w:numPr>
        <w:tabs>
          <w:tab w:val="left" w:pos="537"/>
        </w:tabs>
        <w:spacing w:line="300" w:lineRule="auto"/>
        <w:ind w:left="460" w:right="115" w:hanging="360"/>
        <w:jc w:val="both"/>
      </w:pPr>
      <w:r>
        <w:t xml:space="preserve">Желателно е детето да бъде включено в избора и подреждането на детската </w:t>
      </w:r>
      <w:proofErr w:type="spellStart"/>
      <w:r>
        <w:t>раничка</w:t>
      </w:r>
      <w:proofErr w:type="spellEnd"/>
      <w:r>
        <w:t xml:space="preserve"> и сложете в</w:t>
      </w:r>
      <w:r>
        <w:rPr>
          <w:spacing w:val="64"/>
        </w:rPr>
        <w:t xml:space="preserve"> </w:t>
      </w:r>
      <w:r>
        <w:t>нея</w:t>
      </w:r>
    </w:p>
    <w:p w:rsidR="00934D52" w:rsidRDefault="00934D52">
      <w:pPr>
        <w:spacing w:line="300" w:lineRule="auto"/>
        <w:jc w:val="both"/>
        <w:sectPr w:rsidR="00934D52">
          <w:type w:val="continuous"/>
          <w:pgSz w:w="16840" w:h="11910" w:orient="landscape"/>
          <w:pgMar w:top="900" w:right="880" w:bottom="280" w:left="620" w:header="708" w:footer="708" w:gutter="0"/>
          <w:cols w:num="2" w:space="708" w:equalWidth="0">
            <w:col w:w="7165" w:space="889"/>
            <w:col w:w="7286"/>
          </w:cols>
        </w:sectPr>
      </w:pPr>
    </w:p>
    <w:p w:rsidR="00934D52" w:rsidRDefault="00934D52">
      <w:pPr>
        <w:pStyle w:val="a3"/>
        <w:spacing w:before="2"/>
        <w:jc w:val="left"/>
        <w:rPr>
          <w:sz w:val="14"/>
        </w:rPr>
      </w:pPr>
    </w:p>
    <w:p w:rsidR="00934D52" w:rsidRDefault="00934D52">
      <w:pPr>
        <w:rPr>
          <w:sz w:val="14"/>
        </w:rPr>
        <w:sectPr w:rsidR="00934D52">
          <w:pgSz w:w="16840" w:h="11910" w:orient="landscape"/>
          <w:pgMar w:top="960" w:right="880" w:bottom="280" w:left="620" w:header="749" w:footer="0" w:gutter="0"/>
          <w:cols w:space="708"/>
        </w:sectPr>
      </w:pPr>
    </w:p>
    <w:p w:rsidR="00934D52" w:rsidRDefault="00E35864">
      <w:pPr>
        <w:pStyle w:val="a3"/>
        <w:spacing w:before="101" w:line="300" w:lineRule="auto"/>
        <w:ind w:left="460" w:right="39"/>
      </w:pPr>
      <w:r>
        <w:lastRenderedPageBreak/>
        <w:t>всичко необходимо: комплект за преобличане, пижама, пантофи, любима играчка.</w:t>
      </w:r>
    </w:p>
    <w:p w:rsidR="00934D52" w:rsidRDefault="00E35864">
      <w:pPr>
        <w:pStyle w:val="a4"/>
        <w:numPr>
          <w:ilvl w:val="0"/>
          <w:numId w:val="3"/>
        </w:numPr>
        <w:tabs>
          <w:tab w:val="left" w:pos="537"/>
        </w:tabs>
        <w:spacing w:before="1" w:line="300" w:lineRule="auto"/>
        <w:ind w:left="460" w:right="38" w:hanging="360"/>
        <w:jc w:val="both"/>
      </w:pPr>
      <w:r>
        <w:rPr>
          <w:b/>
        </w:rPr>
        <w:t>Облеклото</w:t>
      </w:r>
      <w:r>
        <w:t xml:space="preserve">: дрехите трябва да са лесни за обличане и събличане, да нямат сложни закопчавания или трудно да минават през главата; </w:t>
      </w:r>
      <w:r>
        <w:rPr>
          <w:b/>
        </w:rPr>
        <w:t xml:space="preserve">обувките </w:t>
      </w:r>
      <w:r>
        <w:t>съответно да са лесни за обуване и събуване - на този етап за предпочитане са обувките без</w:t>
      </w:r>
      <w:r>
        <w:rPr>
          <w:spacing w:val="-7"/>
        </w:rPr>
        <w:t xml:space="preserve"> </w:t>
      </w:r>
      <w:r>
        <w:t>връзки.</w:t>
      </w:r>
    </w:p>
    <w:p w:rsidR="00934D52" w:rsidRDefault="00E35864">
      <w:pPr>
        <w:pStyle w:val="a4"/>
        <w:numPr>
          <w:ilvl w:val="0"/>
          <w:numId w:val="3"/>
        </w:numPr>
        <w:tabs>
          <w:tab w:val="left" w:pos="537"/>
        </w:tabs>
        <w:ind w:left="460" w:right="38" w:hanging="360"/>
        <w:jc w:val="both"/>
        <w:rPr>
          <w:b/>
        </w:rPr>
      </w:pPr>
      <w:r>
        <w:t xml:space="preserve">В детската градина децата усвояват навици да се самообслужват, а това изисква време. Изградени </w:t>
      </w:r>
      <w:r>
        <w:rPr>
          <w:b/>
        </w:rPr>
        <w:t xml:space="preserve">начални навици за самостоятелност </w:t>
      </w:r>
      <w:r>
        <w:t xml:space="preserve">улесняват адаптирането на децата - З- годишното дете трябва </w:t>
      </w:r>
      <w:r>
        <w:rPr>
          <w:spacing w:val="-3"/>
        </w:rPr>
        <w:t xml:space="preserve">да </w:t>
      </w:r>
      <w:r>
        <w:t xml:space="preserve">има умения да се храни само, да разпознава дрехите си, да контролира ходенето до тоалетна, да събира играчките и други деца елементарни умения, които с помощта на персонала ще се усъвършенстват в детската градина. </w:t>
      </w:r>
      <w:r>
        <w:rPr>
          <w:b/>
        </w:rPr>
        <w:t>Важно е тези навици да се развиват постепенно, а не когато остават дни до постъпването в детска</w:t>
      </w:r>
      <w:r>
        <w:rPr>
          <w:b/>
          <w:spacing w:val="-7"/>
        </w:rPr>
        <w:t xml:space="preserve"> </w:t>
      </w:r>
      <w:r>
        <w:rPr>
          <w:b/>
        </w:rPr>
        <w:t>градина.</w:t>
      </w:r>
    </w:p>
    <w:p w:rsidR="00934D52" w:rsidRDefault="00E35864">
      <w:pPr>
        <w:pStyle w:val="a4"/>
        <w:numPr>
          <w:ilvl w:val="0"/>
          <w:numId w:val="3"/>
        </w:numPr>
        <w:tabs>
          <w:tab w:val="left" w:pos="537"/>
        </w:tabs>
        <w:spacing w:line="302" w:lineRule="auto"/>
        <w:ind w:left="460" w:right="39" w:hanging="360"/>
        <w:jc w:val="both"/>
      </w:pPr>
      <w:r>
        <w:t>Раздялата между родител и дете трябва да бъде бърза  и</w:t>
      </w:r>
      <w:r>
        <w:rPr>
          <w:spacing w:val="-1"/>
        </w:rPr>
        <w:t xml:space="preserve"> </w:t>
      </w:r>
      <w:r>
        <w:t>кратка.</w:t>
      </w:r>
    </w:p>
    <w:p w:rsidR="00934D52" w:rsidRDefault="00E35864">
      <w:pPr>
        <w:pStyle w:val="a4"/>
        <w:numPr>
          <w:ilvl w:val="0"/>
          <w:numId w:val="3"/>
        </w:numPr>
        <w:tabs>
          <w:tab w:val="left" w:pos="537"/>
        </w:tabs>
        <w:spacing w:line="300" w:lineRule="auto"/>
        <w:ind w:left="460" w:right="38" w:hanging="360"/>
        <w:jc w:val="both"/>
      </w:pPr>
      <w:r>
        <w:t xml:space="preserve">В детската градина е позволено детето да вземе със себе си </w:t>
      </w:r>
      <w:r>
        <w:rPr>
          <w:b/>
        </w:rPr>
        <w:t xml:space="preserve">любимата играчка </w:t>
      </w:r>
      <w:r>
        <w:t>или книжка. Това му носи спокойствие, усещане за нещо лично и</w:t>
      </w:r>
      <w:r>
        <w:rPr>
          <w:spacing w:val="-11"/>
        </w:rPr>
        <w:t xml:space="preserve"> </w:t>
      </w:r>
      <w:r>
        <w:t>познато.</w:t>
      </w:r>
    </w:p>
    <w:p w:rsidR="00934D52" w:rsidRDefault="00E35864">
      <w:pPr>
        <w:pStyle w:val="a4"/>
        <w:numPr>
          <w:ilvl w:val="0"/>
          <w:numId w:val="3"/>
        </w:numPr>
        <w:tabs>
          <w:tab w:val="left" w:pos="537"/>
        </w:tabs>
        <w:spacing w:line="300" w:lineRule="auto"/>
        <w:ind w:left="460" w:right="38" w:hanging="360"/>
        <w:jc w:val="both"/>
      </w:pPr>
      <w:r>
        <w:rPr>
          <w:b/>
        </w:rPr>
        <w:t>Осъществява се ежедневен контакт с учителите (медицинските сестри)</w:t>
      </w:r>
      <w:r>
        <w:t>; родителите получават информация как се справя детето с новата обстановка. Всеки проблем, свързан с детето се разрешава много по-лесно при взаимно</w:t>
      </w:r>
      <w:r>
        <w:rPr>
          <w:spacing w:val="-5"/>
        </w:rPr>
        <w:t xml:space="preserve"> </w:t>
      </w:r>
      <w:r>
        <w:t>доверие.</w:t>
      </w:r>
    </w:p>
    <w:p w:rsidR="00934D52" w:rsidRDefault="00E35864">
      <w:pPr>
        <w:pStyle w:val="a4"/>
        <w:numPr>
          <w:ilvl w:val="0"/>
          <w:numId w:val="3"/>
        </w:numPr>
        <w:tabs>
          <w:tab w:val="left" w:pos="537"/>
        </w:tabs>
        <w:spacing w:line="267" w:lineRule="exact"/>
        <w:ind w:left="536"/>
        <w:jc w:val="both"/>
      </w:pPr>
      <w:r>
        <w:t>Когато децата още от първия ден</w:t>
      </w:r>
      <w:r>
        <w:rPr>
          <w:spacing w:val="40"/>
        </w:rPr>
        <w:t xml:space="preserve"> </w:t>
      </w:r>
      <w:r>
        <w:t>усетят</w:t>
      </w:r>
    </w:p>
    <w:p w:rsidR="00934D52" w:rsidRDefault="00E35864">
      <w:pPr>
        <w:pStyle w:val="1"/>
        <w:spacing w:before="63"/>
      </w:pPr>
      <w:r>
        <w:t>доброжелателните отношения между родители и</w:t>
      </w:r>
    </w:p>
    <w:p w:rsidR="00934D52" w:rsidRDefault="00E35864">
      <w:pPr>
        <w:spacing w:before="101" w:line="300" w:lineRule="auto"/>
        <w:ind w:left="460" w:right="112"/>
        <w:jc w:val="both"/>
      </w:pPr>
      <w:r>
        <w:br w:type="column"/>
      </w:r>
      <w:r>
        <w:rPr>
          <w:b/>
        </w:rPr>
        <w:lastRenderedPageBreak/>
        <w:t>педагози (специалисти)</w:t>
      </w:r>
      <w:r>
        <w:t>, със сигурност се справят по- бързо с новата среда.</w:t>
      </w:r>
    </w:p>
    <w:p w:rsidR="00934D52" w:rsidRDefault="00E35864">
      <w:pPr>
        <w:pStyle w:val="a4"/>
        <w:numPr>
          <w:ilvl w:val="0"/>
          <w:numId w:val="3"/>
        </w:numPr>
        <w:tabs>
          <w:tab w:val="left" w:pos="537"/>
        </w:tabs>
        <w:spacing w:before="1"/>
        <w:ind w:left="460" w:right="113" w:hanging="360"/>
        <w:jc w:val="both"/>
      </w:pPr>
      <w:r>
        <w:t>Бързо привикват тези деца, чиито родители са ги поверявали на грижите ту на едната баба, ту на другата, ту на гледачката или на по-големите братя и сестри. Те са открити за общуване – както с връстниците, така и с възрастните.</w:t>
      </w:r>
    </w:p>
    <w:p w:rsidR="00934D52" w:rsidRDefault="00E35864">
      <w:pPr>
        <w:pStyle w:val="a4"/>
        <w:numPr>
          <w:ilvl w:val="0"/>
          <w:numId w:val="3"/>
        </w:numPr>
        <w:tabs>
          <w:tab w:val="left" w:pos="460"/>
        </w:tabs>
        <w:ind w:left="460" w:right="112" w:hanging="360"/>
        <w:jc w:val="both"/>
        <w:rPr>
          <w:sz w:val="20"/>
        </w:rPr>
      </w:pPr>
      <w:r>
        <w:t xml:space="preserve">Новото предизвиква тревожност при възрастните и още по-силна, при малчуганите до 3 години. Затова </w:t>
      </w:r>
      <w:r>
        <w:rPr>
          <w:b/>
        </w:rPr>
        <w:t>на детето му е необходима</w:t>
      </w:r>
      <w:r>
        <w:rPr>
          <w:b/>
          <w:spacing w:val="-8"/>
        </w:rPr>
        <w:t xml:space="preserve"> </w:t>
      </w:r>
      <w:r>
        <w:rPr>
          <w:b/>
        </w:rPr>
        <w:t>информация</w:t>
      </w:r>
      <w:r>
        <w:t>:</w:t>
      </w:r>
    </w:p>
    <w:p w:rsidR="00934D52" w:rsidRDefault="00E35864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spacing w:before="3" w:line="237" w:lineRule="auto"/>
        <w:ind w:right="114" w:hanging="360"/>
        <w:jc w:val="left"/>
      </w:pPr>
      <w:r>
        <w:t>Какво ще се прави в детската градина – ще се пее, танцува, играе, спи, яде и</w:t>
      </w:r>
      <w:r>
        <w:rPr>
          <w:spacing w:val="-10"/>
        </w:rPr>
        <w:t xml:space="preserve"> </w:t>
      </w:r>
      <w:r>
        <w:t>т.н.;</w:t>
      </w:r>
    </w:p>
    <w:p w:rsidR="00934D52" w:rsidRDefault="00E35864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spacing w:before="3" w:line="237" w:lineRule="auto"/>
        <w:ind w:right="115" w:hanging="360"/>
        <w:jc w:val="left"/>
      </w:pPr>
      <w:r>
        <w:t>С кого ще бъде там – с други деца и с госпожите, които знаят много забавни</w:t>
      </w:r>
      <w:r>
        <w:rPr>
          <w:spacing w:val="-3"/>
        </w:rPr>
        <w:t xml:space="preserve"> </w:t>
      </w:r>
      <w:r>
        <w:t>неща;</w:t>
      </w:r>
    </w:p>
    <w:p w:rsidR="00934D52" w:rsidRDefault="00E35864">
      <w:pPr>
        <w:pStyle w:val="a4"/>
        <w:numPr>
          <w:ilvl w:val="0"/>
          <w:numId w:val="4"/>
        </w:numPr>
        <w:tabs>
          <w:tab w:val="left" w:pos="819"/>
          <w:tab w:val="left" w:pos="820"/>
          <w:tab w:val="left" w:pos="1445"/>
          <w:tab w:val="left" w:pos="2199"/>
          <w:tab w:val="left" w:pos="3879"/>
          <w:tab w:val="left" w:pos="4957"/>
          <w:tab w:val="left" w:pos="5552"/>
          <w:tab w:val="left" w:pos="6130"/>
        </w:tabs>
        <w:spacing w:before="4" w:line="237" w:lineRule="auto"/>
        <w:ind w:right="114" w:hanging="360"/>
        <w:jc w:val="left"/>
      </w:pPr>
      <w:r>
        <w:t>Да</w:t>
      </w:r>
      <w:r>
        <w:tab/>
        <w:t>има</w:t>
      </w:r>
      <w:r>
        <w:tab/>
        <w:t>възможност</w:t>
      </w:r>
      <w:r>
        <w:tab/>
        <w:t>детето</w:t>
      </w:r>
      <w:r>
        <w:tab/>
        <w:t>да</w:t>
      </w:r>
      <w:r>
        <w:tab/>
        <w:t>се</w:t>
      </w:r>
      <w:r>
        <w:tab/>
      </w:r>
      <w:r>
        <w:rPr>
          <w:spacing w:val="-3"/>
        </w:rPr>
        <w:t xml:space="preserve">запознае </w:t>
      </w:r>
      <w:r>
        <w:t>предварително с бъдещите си</w:t>
      </w:r>
      <w:r>
        <w:rPr>
          <w:spacing w:val="-4"/>
        </w:rPr>
        <w:t xml:space="preserve"> </w:t>
      </w:r>
      <w:r>
        <w:t>учителки;</w:t>
      </w:r>
    </w:p>
    <w:p w:rsidR="00934D52" w:rsidRDefault="00E35864">
      <w:pPr>
        <w:pStyle w:val="a3"/>
        <w:spacing w:line="300" w:lineRule="auto"/>
        <w:ind w:left="100" w:right="114"/>
      </w:pPr>
      <w:r>
        <w:t>Изключително важна е положителната нагласа на родителя към детската градина. Ако той вярва, че това е най-доброто място за детето му, така ще мисли и то.</w:t>
      </w:r>
    </w:p>
    <w:p w:rsidR="00934D52" w:rsidRDefault="00E35864">
      <w:pPr>
        <w:pStyle w:val="a3"/>
        <w:ind w:left="100" w:right="117" w:firstLine="76"/>
      </w:pPr>
      <w:r>
        <w:t>Ще сме си свършили работата като родители, ако след време чуем детето да казва:</w:t>
      </w:r>
    </w:p>
    <w:p w:rsidR="00934D52" w:rsidRDefault="00E35864">
      <w:pPr>
        <w:pStyle w:val="1"/>
        <w:ind w:left="100" w:right="113"/>
      </w:pPr>
      <w:r>
        <w:t>“По-бързо мамо, татко, че ще започнат без мен! Искам на детска градина! Не искам да си тръгвам от детската градина!”</w:t>
      </w:r>
    </w:p>
    <w:p w:rsidR="00934D52" w:rsidRDefault="00934D52">
      <w:pPr>
        <w:pStyle w:val="a3"/>
        <w:spacing w:before="2"/>
        <w:jc w:val="left"/>
        <w:rPr>
          <w:b/>
        </w:rPr>
      </w:pPr>
    </w:p>
    <w:p w:rsidR="00934D52" w:rsidRDefault="00E35864">
      <w:pPr>
        <w:pStyle w:val="a4"/>
        <w:numPr>
          <w:ilvl w:val="0"/>
          <w:numId w:val="3"/>
        </w:numPr>
        <w:tabs>
          <w:tab w:val="left" w:pos="493"/>
        </w:tabs>
        <w:ind w:left="100" w:right="111" w:firstLine="0"/>
        <w:jc w:val="both"/>
        <w:rPr>
          <w:sz w:val="20"/>
        </w:rPr>
      </w:pPr>
      <w:r>
        <w:rPr>
          <w:b/>
        </w:rPr>
        <w:t xml:space="preserve">Да научим детето отрано на добри обноски. </w:t>
      </w:r>
      <w:r>
        <w:t>Докъм две годишна възраст то спокойно може да помаха с ръка,  да даде „въздушна целувка4,да усвои две-три „вълшебни думи“: благодаря, извинявай ,здравей –/чао/.Дори и да не може да ги каже, възрастните трябва непрекъснато да ги повтарят при всеки повод. В детската градина са въведени правила за децата за добри обноски и безопасно поведение.</w:t>
      </w:r>
    </w:p>
    <w:p w:rsidR="00934D52" w:rsidRDefault="00E35864">
      <w:pPr>
        <w:pStyle w:val="a3"/>
        <w:spacing w:line="300" w:lineRule="auto"/>
        <w:ind w:left="100" w:right="111" w:firstLine="76"/>
      </w:pPr>
      <w:r>
        <w:t>Уважаеми родители, не злепоставяйте детето пред други деца и възрастни със забележки и грубости! Учете детето да</w:t>
      </w:r>
    </w:p>
    <w:p w:rsidR="00934D52" w:rsidRDefault="00934D52">
      <w:pPr>
        <w:spacing w:line="300" w:lineRule="auto"/>
        <w:sectPr w:rsidR="00934D52">
          <w:type w:val="continuous"/>
          <w:pgSz w:w="16840" w:h="11910" w:orient="landscape"/>
          <w:pgMar w:top="900" w:right="880" w:bottom="280" w:left="620" w:header="708" w:footer="708" w:gutter="0"/>
          <w:cols w:num="2" w:space="708" w:equalWidth="0">
            <w:col w:w="7164" w:space="890"/>
            <w:col w:w="7286"/>
          </w:cols>
        </w:sectPr>
      </w:pPr>
    </w:p>
    <w:p w:rsidR="00934D52" w:rsidRDefault="00934D52">
      <w:pPr>
        <w:pStyle w:val="a3"/>
        <w:spacing w:before="4"/>
        <w:jc w:val="left"/>
        <w:rPr>
          <w:sz w:val="18"/>
        </w:rPr>
      </w:pPr>
    </w:p>
    <w:p w:rsidR="00934D52" w:rsidRDefault="00934D52">
      <w:pPr>
        <w:rPr>
          <w:sz w:val="18"/>
        </w:rPr>
        <w:sectPr w:rsidR="00934D52">
          <w:pgSz w:w="16840" w:h="11910" w:orient="landscape"/>
          <w:pgMar w:top="900" w:right="880" w:bottom="0" w:left="620" w:header="749" w:footer="0" w:gutter="0"/>
          <w:cols w:space="708"/>
        </w:sectPr>
      </w:pPr>
    </w:p>
    <w:p w:rsidR="00934D52" w:rsidRDefault="00E35864">
      <w:pPr>
        <w:pStyle w:val="a3"/>
        <w:spacing w:before="101" w:line="300" w:lineRule="auto"/>
        <w:ind w:left="100" w:right="41"/>
      </w:pPr>
      <w:r>
        <w:lastRenderedPageBreak/>
        <w:t>споделя играчките с другите деца. Поощрявайте ги при всеки повод с „браво“, „ благодаря“, „ти можеш“ ,“хайде пак“!</w:t>
      </w:r>
    </w:p>
    <w:p w:rsidR="00934D52" w:rsidRDefault="00E35864">
      <w:pPr>
        <w:ind w:left="100" w:right="38" w:firstLine="76"/>
        <w:jc w:val="both"/>
        <w:rPr>
          <w:b/>
        </w:rPr>
      </w:pPr>
      <w:r>
        <w:t xml:space="preserve">В детската градина децата усвояват навици да се самообслужват, а това изисква време. Изградени </w:t>
      </w:r>
      <w:r>
        <w:rPr>
          <w:b/>
        </w:rPr>
        <w:t xml:space="preserve">начални навици за самостоятелност </w:t>
      </w:r>
      <w:r>
        <w:t xml:space="preserve">улесняват адаптирането на децата - З- годишното дете трябва да има умения да се храни само, да разпознава дрехите си, да контролира ходенето до тоалетна, да събира играчките и други деца елементарни умения, които с помощта на персонала ще се усъвършенстват в детската градина. </w:t>
      </w:r>
      <w:r>
        <w:rPr>
          <w:b/>
        </w:rPr>
        <w:t>Важно е тези навици да се развиват постепенно, а не когато остават дни до постъпването в детска градина.</w:t>
      </w:r>
    </w:p>
    <w:p w:rsidR="00934D52" w:rsidRDefault="00E35864">
      <w:pPr>
        <w:pStyle w:val="a4"/>
        <w:numPr>
          <w:ilvl w:val="0"/>
          <w:numId w:val="3"/>
        </w:numPr>
        <w:tabs>
          <w:tab w:val="left" w:pos="734"/>
        </w:tabs>
        <w:spacing w:before="1"/>
        <w:ind w:left="100" w:right="39" w:firstLine="0"/>
        <w:jc w:val="both"/>
      </w:pPr>
      <w:r>
        <w:rPr>
          <w:b/>
        </w:rPr>
        <w:t>Децата са нашето огледално отражение</w:t>
      </w:r>
      <w:r>
        <w:t>, те подражават, затова внимавайте в собственото си поведение!</w:t>
      </w:r>
    </w:p>
    <w:p w:rsidR="00934D52" w:rsidRDefault="00E35864">
      <w:pPr>
        <w:pStyle w:val="a4"/>
        <w:numPr>
          <w:ilvl w:val="0"/>
          <w:numId w:val="3"/>
        </w:numPr>
        <w:tabs>
          <w:tab w:val="left" w:pos="571"/>
        </w:tabs>
        <w:ind w:left="100" w:right="38" w:firstLine="0"/>
        <w:jc w:val="both"/>
      </w:pPr>
      <w:r>
        <w:rPr>
          <w:b/>
        </w:rPr>
        <w:t>На масата. Поведението и уменията за хранене се учат на масата</w:t>
      </w:r>
      <w:r w:rsidR="00551AD2">
        <w:t>. Малчугани</w:t>
      </w:r>
      <w:r>
        <w:t>т</w:t>
      </w:r>
      <w:r w:rsidR="00551AD2">
        <w:t>е</w:t>
      </w:r>
      <w:r>
        <w:t xml:space="preserve"> трябва да</w:t>
      </w:r>
      <w:r w:rsidR="00551AD2">
        <w:t xml:space="preserve"> умеят да държат</w:t>
      </w:r>
      <w:r>
        <w:t xml:space="preserve"> сам</w:t>
      </w:r>
      <w:r w:rsidR="00551AD2">
        <w:t>и</w:t>
      </w:r>
      <w:r>
        <w:t xml:space="preserve"> лъжичката, да ползва</w:t>
      </w:r>
      <w:r w:rsidR="00551AD2">
        <w:t>т</w:t>
      </w:r>
      <w:r>
        <w:t xml:space="preserve"> салфетка по време на</w:t>
      </w:r>
      <w:r w:rsidR="00551AD2">
        <w:t xml:space="preserve"> ядене. На две и половина, три -</w:t>
      </w:r>
      <w:r>
        <w:t xml:space="preserve"> да не яде с отворена уста. На четири – да ползва и неостър нож, с който да си помага. На пет – да участва в сервирането, на 6 – да си прави сандвичи с подготвена</w:t>
      </w:r>
      <w:r>
        <w:rPr>
          <w:spacing w:val="-12"/>
        </w:rPr>
        <w:t xml:space="preserve"> </w:t>
      </w:r>
      <w:r>
        <w:t>смес.</w:t>
      </w:r>
    </w:p>
    <w:p w:rsidR="00934D52" w:rsidRDefault="00934D52" w:rsidP="002D5E46">
      <w:pPr>
        <w:jc w:val="both"/>
        <w:rPr>
          <w:b/>
          <w:sz w:val="24"/>
        </w:rPr>
      </w:pPr>
    </w:p>
    <w:p w:rsidR="00934D52" w:rsidRDefault="00934D52">
      <w:pPr>
        <w:pStyle w:val="a3"/>
        <w:spacing w:before="11"/>
        <w:jc w:val="left"/>
        <w:rPr>
          <w:b/>
          <w:sz w:val="23"/>
        </w:rPr>
      </w:pPr>
    </w:p>
    <w:p w:rsidR="00934D52" w:rsidRDefault="00934D52">
      <w:pPr>
        <w:pStyle w:val="a3"/>
        <w:spacing w:before="11"/>
        <w:jc w:val="left"/>
        <w:rPr>
          <w:sz w:val="21"/>
        </w:rPr>
      </w:pPr>
    </w:p>
    <w:p w:rsidR="00934D52" w:rsidRDefault="00E35864">
      <w:pPr>
        <w:pStyle w:val="a3"/>
        <w:ind w:left="100" w:right="39"/>
      </w:pPr>
      <w:r w:rsidRPr="002D5E46">
        <w:rPr>
          <w:b/>
        </w:rPr>
        <w:t>Целта</w:t>
      </w:r>
      <w:r w:rsidR="002D5E46" w:rsidRPr="002D5E46">
        <w:rPr>
          <w:b/>
        </w:rPr>
        <w:t xml:space="preserve"> на</w:t>
      </w:r>
      <w:r w:rsidR="002D5E46">
        <w:t xml:space="preserve"> </w:t>
      </w:r>
      <w:r w:rsidR="002D5E46" w:rsidRPr="002D5E46">
        <w:rPr>
          <w:b/>
        </w:rPr>
        <w:t>Моделът за адаптирането на детето при първ</w:t>
      </w:r>
      <w:r w:rsidR="002D5E46">
        <w:rPr>
          <w:b/>
        </w:rPr>
        <w:t>оначалното</w:t>
      </w:r>
      <w:r w:rsidR="00B16C4C">
        <w:rPr>
          <w:b/>
        </w:rPr>
        <w:t xml:space="preserve"> му постъпване в ДГ “ПЕРУНИКА</w:t>
      </w:r>
      <w:r w:rsidR="002D5E46" w:rsidRPr="002D5E46">
        <w:rPr>
          <w:b/>
        </w:rPr>
        <w:t>“</w:t>
      </w:r>
      <w:r>
        <w:rPr>
          <w:b/>
        </w:rPr>
        <w:t xml:space="preserve"> </w:t>
      </w:r>
      <w:r>
        <w:t xml:space="preserve">е при активно взаимодействие между детската градина и родителите да се постигне бърза и безболезнена адаптация на </w:t>
      </w:r>
      <w:proofErr w:type="spellStart"/>
      <w:r>
        <w:t>новопостъпващото</w:t>
      </w:r>
      <w:proofErr w:type="spellEnd"/>
      <w:r>
        <w:t xml:space="preserve"> дете чрез уеднаквяване на</w:t>
      </w:r>
    </w:p>
    <w:p w:rsidR="00934D52" w:rsidRDefault="00E35864">
      <w:pPr>
        <w:pStyle w:val="a3"/>
        <w:spacing w:before="101"/>
        <w:ind w:left="100" w:right="117"/>
      </w:pPr>
      <w:r>
        <w:br w:type="column"/>
      </w:r>
      <w:r>
        <w:lastRenderedPageBreak/>
        <w:t>подходите и обогатяване знанията на възрастните за особеностите в развитието на детето в ранна възраст.</w:t>
      </w:r>
    </w:p>
    <w:p w:rsidR="00934D52" w:rsidRDefault="00934D52">
      <w:pPr>
        <w:pStyle w:val="a3"/>
        <w:spacing w:before="11"/>
        <w:jc w:val="left"/>
        <w:rPr>
          <w:sz w:val="21"/>
        </w:rPr>
      </w:pPr>
    </w:p>
    <w:p w:rsidR="00934D52" w:rsidRDefault="00934D52">
      <w:pPr>
        <w:pStyle w:val="a3"/>
        <w:spacing w:before="1"/>
        <w:jc w:val="left"/>
      </w:pPr>
    </w:p>
    <w:p w:rsidR="00934D52" w:rsidRDefault="00E35864">
      <w:pPr>
        <w:pStyle w:val="a3"/>
        <w:ind w:left="100" w:right="115"/>
      </w:pPr>
      <w:r>
        <w:rPr>
          <w:b/>
        </w:rPr>
        <w:t>Да не забравяме</w:t>
      </w:r>
      <w:r>
        <w:t>, че темповете на адаптацията са различни за всяко дете. Нужно е да бъдем последователни, да вложим търпение и разбиране към детето.</w:t>
      </w:r>
    </w:p>
    <w:p w:rsidR="00934D52" w:rsidRDefault="00934D52">
      <w:pPr>
        <w:pStyle w:val="a3"/>
        <w:spacing w:before="11"/>
        <w:jc w:val="left"/>
        <w:rPr>
          <w:sz w:val="21"/>
        </w:rPr>
      </w:pPr>
    </w:p>
    <w:p w:rsidR="00934D52" w:rsidRDefault="00E35864">
      <w:pPr>
        <w:pStyle w:val="1"/>
        <w:ind w:left="100"/>
      </w:pPr>
      <w:r>
        <w:t>Девизът на нашата детска градина е :</w:t>
      </w:r>
    </w:p>
    <w:p w:rsidR="00934D52" w:rsidRDefault="00934D52">
      <w:pPr>
        <w:pStyle w:val="a3"/>
        <w:jc w:val="left"/>
        <w:rPr>
          <w:b/>
        </w:rPr>
      </w:pPr>
    </w:p>
    <w:p w:rsidR="00934D52" w:rsidRDefault="005A212A" w:rsidP="005A212A">
      <w:pPr>
        <w:pStyle w:val="a3"/>
        <w:spacing w:before="1"/>
        <w:ind w:left="100"/>
        <w:jc w:val="left"/>
      </w:pPr>
      <w:r>
        <w:t>„Децата са нашата ценност, а родителите им- наши партньори.</w:t>
      </w:r>
      <w:r w:rsidR="00E35864">
        <w:t>“</w:t>
      </w:r>
    </w:p>
    <w:p w:rsidR="00934D52" w:rsidRDefault="00934D52">
      <w:pPr>
        <w:pStyle w:val="a3"/>
        <w:jc w:val="left"/>
      </w:pPr>
      <w:bookmarkStart w:id="0" w:name="_GoBack"/>
      <w:bookmarkEnd w:id="0"/>
    </w:p>
    <w:p w:rsidR="00934D52" w:rsidRDefault="00934D52">
      <w:pPr>
        <w:spacing w:line="259" w:lineRule="auto"/>
        <w:rPr>
          <w:rFonts w:ascii="Times New Roman" w:hAnsi="Times New Roman"/>
          <w:sz w:val="24"/>
        </w:rPr>
        <w:sectPr w:rsidR="00934D52">
          <w:type w:val="continuous"/>
          <w:pgSz w:w="16840" w:h="11910" w:orient="landscape"/>
          <w:pgMar w:top="900" w:right="880" w:bottom="280" w:left="620" w:header="708" w:footer="708" w:gutter="0"/>
          <w:cols w:num="2" w:space="708" w:equalWidth="0">
            <w:col w:w="7165" w:space="889"/>
            <w:col w:w="7286"/>
          </w:cols>
        </w:sectPr>
      </w:pPr>
    </w:p>
    <w:p w:rsidR="00934D52" w:rsidRDefault="00934D52">
      <w:pPr>
        <w:pStyle w:val="a3"/>
        <w:spacing w:before="9"/>
        <w:jc w:val="left"/>
        <w:rPr>
          <w:rFonts w:ascii="Times New Roman"/>
          <w:sz w:val="14"/>
        </w:rPr>
      </w:pPr>
    </w:p>
    <w:p w:rsidR="00934D52" w:rsidRDefault="00934D52">
      <w:pPr>
        <w:rPr>
          <w:rFonts w:ascii="Times New Roman"/>
          <w:sz w:val="14"/>
        </w:rPr>
        <w:sectPr w:rsidR="00934D52">
          <w:pgSz w:w="16840" w:h="11910" w:orient="landscape"/>
          <w:pgMar w:top="960" w:right="880" w:bottom="280" w:left="620" w:header="749" w:footer="0" w:gutter="0"/>
          <w:cols w:space="708"/>
        </w:sectPr>
      </w:pPr>
    </w:p>
    <w:p w:rsidR="00934D52" w:rsidRDefault="00934D52">
      <w:pPr>
        <w:pStyle w:val="a3"/>
        <w:spacing w:before="5"/>
        <w:jc w:val="left"/>
        <w:rPr>
          <w:rFonts w:ascii="Times New Roman"/>
          <w:b/>
          <w:sz w:val="20"/>
        </w:rPr>
      </w:pPr>
    </w:p>
    <w:sectPr w:rsidR="00934D52">
      <w:type w:val="continuous"/>
      <w:pgSz w:w="16840" w:h="11910" w:orient="landscape"/>
      <w:pgMar w:top="900" w:right="880" w:bottom="280" w:left="620" w:header="708" w:footer="708" w:gutter="0"/>
      <w:cols w:num="2" w:space="708" w:equalWidth="0">
        <w:col w:w="6978" w:space="1075"/>
        <w:col w:w="728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B30" w:rsidRDefault="001A7B30">
      <w:r>
        <w:separator/>
      </w:r>
    </w:p>
  </w:endnote>
  <w:endnote w:type="continuationSeparator" w:id="0">
    <w:p w:rsidR="001A7B30" w:rsidRDefault="001A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B30" w:rsidRDefault="001A7B30">
      <w:r>
        <w:separator/>
      </w:r>
    </w:p>
  </w:footnote>
  <w:footnote w:type="continuationSeparator" w:id="0">
    <w:p w:rsidR="001A7B30" w:rsidRDefault="001A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52" w:rsidRDefault="006D0A37">
    <w:pPr>
      <w:pStyle w:val="a3"/>
      <w:spacing w:line="14" w:lineRule="auto"/>
      <w:jc w:val="left"/>
      <w:rPr>
        <w:sz w:val="17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9964420</wp:posOffset>
              </wp:positionH>
              <wp:positionV relativeFrom="page">
                <wp:posOffset>462915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D52" w:rsidRDefault="00E35864">
                          <w:pPr>
                            <w:pStyle w:val="a3"/>
                            <w:spacing w:line="245" w:lineRule="exact"/>
                            <w:ind w:left="4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5BD8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4.6pt;margin-top:36.4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" filled="f" stroked="f">
              <v:textbox inset="0,0,0,0">
                <w:txbxContent>
                  <w:p w:rsidR="00934D52" w:rsidRDefault="00E35864">
                    <w:pPr>
                      <w:pStyle w:val="a3"/>
                      <w:spacing w:line="245" w:lineRule="exact"/>
                      <w:ind w:left="4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5BD8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AC8"/>
    <w:multiLevelType w:val="hybridMultilevel"/>
    <w:tmpl w:val="89EA626C"/>
    <w:lvl w:ilvl="0" w:tplc="5C0EFCD6">
      <w:numFmt w:val="bullet"/>
      <w:lvlText w:val=""/>
      <w:lvlJc w:val="left"/>
      <w:pPr>
        <w:ind w:left="1180" w:hanging="348"/>
      </w:pPr>
      <w:rPr>
        <w:rFonts w:ascii="Symbol" w:eastAsia="Symbol" w:hAnsi="Symbol" w:cs="Symbol" w:hint="default"/>
        <w:w w:val="100"/>
        <w:sz w:val="22"/>
        <w:szCs w:val="22"/>
        <w:lang w:val="bg-BG" w:eastAsia="bg-BG" w:bidi="bg-BG"/>
      </w:rPr>
    </w:lvl>
    <w:lvl w:ilvl="1" w:tplc="358CAB98">
      <w:numFmt w:val="bullet"/>
      <w:lvlText w:val="•"/>
      <w:lvlJc w:val="left"/>
      <w:pPr>
        <w:ind w:left="1826" w:hanging="348"/>
      </w:pPr>
      <w:rPr>
        <w:rFonts w:hint="default"/>
        <w:lang w:val="bg-BG" w:eastAsia="bg-BG" w:bidi="bg-BG"/>
      </w:rPr>
    </w:lvl>
    <w:lvl w:ilvl="2" w:tplc="6A8267FE">
      <w:numFmt w:val="bullet"/>
      <w:lvlText w:val="•"/>
      <w:lvlJc w:val="left"/>
      <w:pPr>
        <w:ind w:left="2473" w:hanging="348"/>
      </w:pPr>
      <w:rPr>
        <w:rFonts w:hint="default"/>
        <w:lang w:val="bg-BG" w:eastAsia="bg-BG" w:bidi="bg-BG"/>
      </w:rPr>
    </w:lvl>
    <w:lvl w:ilvl="3" w:tplc="EE20EF88">
      <w:numFmt w:val="bullet"/>
      <w:lvlText w:val="•"/>
      <w:lvlJc w:val="left"/>
      <w:pPr>
        <w:ind w:left="3119" w:hanging="348"/>
      </w:pPr>
      <w:rPr>
        <w:rFonts w:hint="default"/>
        <w:lang w:val="bg-BG" w:eastAsia="bg-BG" w:bidi="bg-BG"/>
      </w:rPr>
    </w:lvl>
    <w:lvl w:ilvl="4" w:tplc="D9FC18DA">
      <w:numFmt w:val="bullet"/>
      <w:lvlText w:val="•"/>
      <w:lvlJc w:val="left"/>
      <w:pPr>
        <w:ind w:left="3766" w:hanging="348"/>
      </w:pPr>
      <w:rPr>
        <w:rFonts w:hint="default"/>
        <w:lang w:val="bg-BG" w:eastAsia="bg-BG" w:bidi="bg-BG"/>
      </w:rPr>
    </w:lvl>
    <w:lvl w:ilvl="5" w:tplc="A9EC3144">
      <w:numFmt w:val="bullet"/>
      <w:lvlText w:val="•"/>
      <w:lvlJc w:val="left"/>
      <w:pPr>
        <w:ind w:left="4412" w:hanging="348"/>
      </w:pPr>
      <w:rPr>
        <w:rFonts w:hint="default"/>
        <w:lang w:val="bg-BG" w:eastAsia="bg-BG" w:bidi="bg-BG"/>
      </w:rPr>
    </w:lvl>
    <w:lvl w:ilvl="6" w:tplc="7ACA2F70">
      <w:numFmt w:val="bullet"/>
      <w:lvlText w:val="•"/>
      <w:lvlJc w:val="left"/>
      <w:pPr>
        <w:ind w:left="5059" w:hanging="348"/>
      </w:pPr>
      <w:rPr>
        <w:rFonts w:hint="default"/>
        <w:lang w:val="bg-BG" w:eastAsia="bg-BG" w:bidi="bg-BG"/>
      </w:rPr>
    </w:lvl>
    <w:lvl w:ilvl="7" w:tplc="26305BDE">
      <w:numFmt w:val="bullet"/>
      <w:lvlText w:val="•"/>
      <w:lvlJc w:val="left"/>
      <w:pPr>
        <w:ind w:left="5705" w:hanging="348"/>
      </w:pPr>
      <w:rPr>
        <w:rFonts w:hint="default"/>
        <w:lang w:val="bg-BG" w:eastAsia="bg-BG" w:bidi="bg-BG"/>
      </w:rPr>
    </w:lvl>
    <w:lvl w:ilvl="8" w:tplc="E406615C">
      <w:numFmt w:val="bullet"/>
      <w:lvlText w:val="•"/>
      <w:lvlJc w:val="left"/>
      <w:pPr>
        <w:ind w:left="6352" w:hanging="348"/>
      </w:pPr>
      <w:rPr>
        <w:rFonts w:hint="default"/>
        <w:lang w:val="bg-BG" w:eastAsia="bg-BG" w:bidi="bg-BG"/>
      </w:rPr>
    </w:lvl>
  </w:abstractNum>
  <w:abstractNum w:abstractNumId="1" w15:restartNumberingAfterBreak="0">
    <w:nsid w:val="09F2454E"/>
    <w:multiLevelType w:val="hybridMultilevel"/>
    <w:tmpl w:val="0C0EDAB2"/>
    <w:lvl w:ilvl="0" w:tplc="793088BE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2"/>
        <w:szCs w:val="22"/>
        <w:lang w:val="bg-BG" w:eastAsia="bg-BG" w:bidi="bg-BG"/>
      </w:rPr>
    </w:lvl>
    <w:lvl w:ilvl="1" w:tplc="7ADE27DA">
      <w:numFmt w:val="bullet"/>
      <w:lvlText w:val="•"/>
      <w:lvlJc w:val="left"/>
      <w:pPr>
        <w:ind w:left="1454" w:hanging="348"/>
      </w:pPr>
      <w:rPr>
        <w:rFonts w:hint="default"/>
        <w:lang w:val="bg-BG" w:eastAsia="bg-BG" w:bidi="bg-BG"/>
      </w:rPr>
    </w:lvl>
    <w:lvl w:ilvl="2" w:tplc="51D23F40">
      <w:numFmt w:val="bullet"/>
      <w:lvlText w:val="•"/>
      <w:lvlJc w:val="left"/>
      <w:pPr>
        <w:ind w:left="2088" w:hanging="348"/>
      </w:pPr>
      <w:rPr>
        <w:rFonts w:hint="default"/>
        <w:lang w:val="bg-BG" w:eastAsia="bg-BG" w:bidi="bg-BG"/>
      </w:rPr>
    </w:lvl>
    <w:lvl w:ilvl="3" w:tplc="00D086D0">
      <w:numFmt w:val="bullet"/>
      <w:lvlText w:val="•"/>
      <w:lvlJc w:val="left"/>
      <w:pPr>
        <w:ind w:left="2723" w:hanging="348"/>
      </w:pPr>
      <w:rPr>
        <w:rFonts w:hint="default"/>
        <w:lang w:val="bg-BG" w:eastAsia="bg-BG" w:bidi="bg-BG"/>
      </w:rPr>
    </w:lvl>
    <w:lvl w:ilvl="4" w:tplc="794005DA">
      <w:numFmt w:val="bullet"/>
      <w:lvlText w:val="•"/>
      <w:lvlJc w:val="left"/>
      <w:pPr>
        <w:ind w:left="3357" w:hanging="348"/>
      </w:pPr>
      <w:rPr>
        <w:rFonts w:hint="default"/>
        <w:lang w:val="bg-BG" w:eastAsia="bg-BG" w:bidi="bg-BG"/>
      </w:rPr>
    </w:lvl>
    <w:lvl w:ilvl="5" w:tplc="E7E849AC">
      <w:numFmt w:val="bullet"/>
      <w:lvlText w:val="•"/>
      <w:lvlJc w:val="left"/>
      <w:pPr>
        <w:ind w:left="3991" w:hanging="348"/>
      </w:pPr>
      <w:rPr>
        <w:rFonts w:hint="default"/>
        <w:lang w:val="bg-BG" w:eastAsia="bg-BG" w:bidi="bg-BG"/>
      </w:rPr>
    </w:lvl>
    <w:lvl w:ilvl="6" w:tplc="B76E847C">
      <w:numFmt w:val="bullet"/>
      <w:lvlText w:val="•"/>
      <w:lvlJc w:val="left"/>
      <w:pPr>
        <w:ind w:left="4626" w:hanging="348"/>
      </w:pPr>
      <w:rPr>
        <w:rFonts w:hint="default"/>
        <w:lang w:val="bg-BG" w:eastAsia="bg-BG" w:bidi="bg-BG"/>
      </w:rPr>
    </w:lvl>
    <w:lvl w:ilvl="7" w:tplc="EC229778">
      <w:numFmt w:val="bullet"/>
      <w:lvlText w:val="•"/>
      <w:lvlJc w:val="left"/>
      <w:pPr>
        <w:ind w:left="5260" w:hanging="348"/>
      </w:pPr>
      <w:rPr>
        <w:rFonts w:hint="default"/>
        <w:lang w:val="bg-BG" w:eastAsia="bg-BG" w:bidi="bg-BG"/>
      </w:rPr>
    </w:lvl>
    <w:lvl w:ilvl="8" w:tplc="78D4D38A">
      <w:numFmt w:val="bullet"/>
      <w:lvlText w:val="•"/>
      <w:lvlJc w:val="left"/>
      <w:pPr>
        <w:ind w:left="5894" w:hanging="348"/>
      </w:pPr>
      <w:rPr>
        <w:rFonts w:hint="default"/>
        <w:lang w:val="bg-BG" w:eastAsia="bg-BG" w:bidi="bg-BG"/>
      </w:rPr>
    </w:lvl>
  </w:abstractNum>
  <w:abstractNum w:abstractNumId="2" w15:restartNumberingAfterBreak="0">
    <w:nsid w:val="1F2F05B7"/>
    <w:multiLevelType w:val="hybridMultilevel"/>
    <w:tmpl w:val="EF0C54B4"/>
    <w:lvl w:ilvl="0" w:tplc="196A69CC">
      <w:start w:val="11"/>
      <w:numFmt w:val="decimal"/>
      <w:lvlText w:val="%1."/>
      <w:lvlJc w:val="left"/>
      <w:pPr>
        <w:ind w:left="401" w:hanging="301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2"/>
        <w:szCs w:val="22"/>
        <w:lang w:val="bg-BG" w:eastAsia="bg-BG" w:bidi="bg-BG"/>
      </w:rPr>
    </w:lvl>
    <w:lvl w:ilvl="1" w:tplc="47469CC0">
      <w:numFmt w:val="bullet"/>
      <w:lvlText w:val="•"/>
      <w:lvlJc w:val="left"/>
      <w:pPr>
        <w:ind w:left="1057" w:hanging="301"/>
      </w:pPr>
      <w:rPr>
        <w:rFonts w:hint="default"/>
        <w:lang w:val="bg-BG" w:eastAsia="bg-BG" w:bidi="bg-BG"/>
      </w:rPr>
    </w:lvl>
    <w:lvl w:ilvl="2" w:tplc="DA6846D0">
      <w:numFmt w:val="bullet"/>
      <w:lvlText w:val="•"/>
      <w:lvlJc w:val="left"/>
      <w:pPr>
        <w:ind w:left="1715" w:hanging="301"/>
      </w:pPr>
      <w:rPr>
        <w:rFonts w:hint="default"/>
        <w:lang w:val="bg-BG" w:eastAsia="bg-BG" w:bidi="bg-BG"/>
      </w:rPr>
    </w:lvl>
    <w:lvl w:ilvl="3" w:tplc="0D8ABE30">
      <w:numFmt w:val="bullet"/>
      <w:lvlText w:val="•"/>
      <w:lvlJc w:val="left"/>
      <w:pPr>
        <w:ind w:left="2373" w:hanging="301"/>
      </w:pPr>
      <w:rPr>
        <w:rFonts w:hint="default"/>
        <w:lang w:val="bg-BG" w:eastAsia="bg-BG" w:bidi="bg-BG"/>
      </w:rPr>
    </w:lvl>
    <w:lvl w:ilvl="4" w:tplc="DFBCAC06">
      <w:numFmt w:val="bullet"/>
      <w:lvlText w:val="•"/>
      <w:lvlJc w:val="left"/>
      <w:pPr>
        <w:ind w:left="3031" w:hanging="301"/>
      </w:pPr>
      <w:rPr>
        <w:rFonts w:hint="default"/>
        <w:lang w:val="bg-BG" w:eastAsia="bg-BG" w:bidi="bg-BG"/>
      </w:rPr>
    </w:lvl>
    <w:lvl w:ilvl="5" w:tplc="03BA3248">
      <w:numFmt w:val="bullet"/>
      <w:lvlText w:val="•"/>
      <w:lvlJc w:val="left"/>
      <w:pPr>
        <w:ind w:left="3688" w:hanging="301"/>
      </w:pPr>
      <w:rPr>
        <w:rFonts w:hint="default"/>
        <w:lang w:val="bg-BG" w:eastAsia="bg-BG" w:bidi="bg-BG"/>
      </w:rPr>
    </w:lvl>
    <w:lvl w:ilvl="6" w:tplc="6D3CF0AE">
      <w:numFmt w:val="bullet"/>
      <w:lvlText w:val="•"/>
      <w:lvlJc w:val="left"/>
      <w:pPr>
        <w:ind w:left="4346" w:hanging="301"/>
      </w:pPr>
      <w:rPr>
        <w:rFonts w:hint="default"/>
        <w:lang w:val="bg-BG" w:eastAsia="bg-BG" w:bidi="bg-BG"/>
      </w:rPr>
    </w:lvl>
    <w:lvl w:ilvl="7" w:tplc="FAF2C9AE">
      <w:numFmt w:val="bullet"/>
      <w:lvlText w:val="•"/>
      <w:lvlJc w:val="left"/>
      <w:pPr>
        <w:ind w:left="5004" w:hanging="301"/>
      </w:pPr>
      <w:rPr>
        <w:rFonts w:hint="default"/>
        <w:lang w:val="bg-BG" w:eastAsia="bg-BG" w:bidi="bg-BG"/>
      </w:rPr>
    </w:lvl>
    <w:lvl w:ilvl="8" w:tplc="98D223F2">
      <w:numFmt w:val="bullet"/>
      <w:lvlText w:val="•"/>
      <w:lvlJc w:val="left"/>
      <w:pPr>
        <w:ind w:left="5662" w:hanging="301"/>
      </w:pPr>
      <w:rPr>
        <w:rFonts w:hint="default"/>
        <w:lang w:val="bg-BG" w:eastAsia="bg-BG" w:bidi="bg-BG"/>
      </w:rPr>
    </w:lvl>
  </w:abstractNum>
  <w:abstractNum w:abstractNumId="3" w15:restartNumberingAfterBreak="0">
    <w:nsid w:val="2844638C"/>
    <w:multiLevelType w:val="hybridMultilevel"/>
    <w:tmpl w:val="658C3536"/>
    <w:lvl w:ilvl="0" w:tplc="E8466FEA">
      <w:start w:val="1"/>
      <w:numFmt w:val="decimal"/>
      <w:lvlText w:val="%1."/>
      <w:lvlJc w:val="left"/>
      <w:pPr>
        <w:ind w:left="100" w:hanging="181"/>
        <w:jc w:val="left"/>
      </w:pPr>
      <w:rPr>
        <w:rFonts w:hint="default"/>
        <w:i/>
        <w:spacing w:val="-3"/>
        <w:w w:val="100"/>
        <w:lang w:val="bg-BG" w:eastAsia="bg-BG" w:bidi="bg-BG"/>
      </w:rPr>
    </w:lvl>
    <w:lvl w:ilvl="1" w:tplc="F320AEFE">
      <w:numFmt w:val="bullet"/>
      <w:lvlText w:val="•"/>
      <w:lvlJc w:val="left"/>
      <w:pPr>
        <w:ind w:left="818" w:hanging="181"/>
      </w:pPr>
      <w:rPr>
        <w:rFonts w:hint="default"/>
        <w:lang w:val="bg-BG" w:eastAsia="bg-BG" w:bidi="bg-BG"/>
      </w:rPr>
    </w:lvl>
    <w:lvl w:ilvl="2" w:tplc="E1C28662">
      <w:numFmt w:val="bullet"/>
      <w:lvlText w:val="•"/>
      <w:lvlJc w:val="left"/>
      <w:pPr>
        <w:ind w:left="1537" w:hanging="181"/>
      </w:pPr>
      <w:rPr>
        <w:rFonts w:hint="default"/>
        <w:lang w:val="bg-BG" w:eastAsia="bg-BG" w:bidi="bg-BG"/>
      </w:rPr>
    </w:lvl>
    <w:lvl w:ilvl="3" w:tplc="DE6C83FC">
      <w:numFmt w:val="bullet"/>
      <w:lvlText w:val="•"/>
      <w:lvlJc w:val="left"/>
      <w:pPr>
        <w:ind w:left="2255" w:hanging="181"/>
      </w:pPr>
      <w:rPr>
        <w:rFonts w:hint="default"/>
        <w:lang w:val="bg-BG" w:eastAsia="bg-BG" w:bidi="bg-BG"/>
      </w:rPr>
    </w:lvl>
    <w:lvl w:ilvl="4" w:tplc="0228F950">
      <w:numFmt w:val="bullet"/>
      <w:lvlText w:val="•"/>
      <w:lvlJc w:val="left"/>
      <w:pPr>
        <w:ind w:left="2974" w:hanging="181"/>
      </w:pPr>
      <w:rPr>
        <w:rFonts w:hint="default"/>
        <w:lang w:val="bg-BG" w:eastAsia="bg-BG" w:bidi="bg-BG"/>
      </w:rPr>
    </w:lvl>
    <w:lvl w:ilvl="5" w:tplc="38E40938">
      <w:numFmt w:val="bullet"/>
      <w:lvlText w:val="•"/>
      <w:lvlJc w:val="left"/>
      <w:pPr>
        <w:ind w:left="3692" w:hanging="181"/>
      </w:pPr>
      <w:rPr>
        <w:rFonts w:hint="default"/>
        <w:lang w:val="bg-BG" w:eastAsia="bg-BG" w:bidi="bg-BG"/>
      </w:rPr>
    </w:lvl>
    <w:lvl w:ilvl="6" w:tplc="E26CCB6E">
      <w:numFmt w:val="bullet"/>
      <w:lvlText w:val="•"/>
      <w:lvlJc w:val="left"/>
      <w:pPr>
        <w:ind w:left="4411" w:hanging="181"/>
      </w:pPr>
      <w:rPr>
        <w:rFonts w:hint="default"/>
        <w:lang w:val="bg-BG" w:eastAsia="bg-BG" w:bidi="bg-BG"/>
      </w:rPr>
    </w:lvl>
    <w:lvl w:ilvl="7" w:tplc="DE2251AC">
      <w:numFmt w:val="bullet"/>
      <w:lvlText w:val="•"/>
      <w:lvlJc w:val="left"/>
      <w:pPr>
        <w:ind w:left="5129" w:hanging="181"/>
      </w:pPr>
      <w:rPr>
        <w:rFonts w:hint="default"/>
        <w:lang w:val="bg-BG" w:eastAsia="bg-BG" w:bidi="bg-BG"/>
      </w:rPr>
    </w:lvl>
    <w:lvl w:ilvl="8" w:tplc="9B14E7F6">
      <w:numFmt w:val="bullet"/>
      <w:lvlText w:val="•"/>
      <w:lvlJc w:val="left"/>
      <w:pPr>
        <w:ind w:left="5848" w:hanging="181"/>
      </w:pPr>
      <w:rPr>
        <w:rFonts w:hint="default"/>
        <w:lang w:val="bg-BG" w:eastAsia="bg-BG" w:bidi="bg-BG"/>
      </w:rPr>
    </w:lvl>
  </w:abstractNum>
  <w:abstractNum w:abstractNumId="4" w15:restartNumberingAfterBreak="0">
    <w:nsid w:val="40233995"/>
    <w:multiLevelType w:val="hybridMultilevel"/>
    <w:tmpl w:val="9690B1A4"/>
    <w:lvl w:ilvl="0" w:tplc="82A8FD3E">
      <w:start w:val="1"/>
      <w:numFmt w:val="decimal"/>
      <w:lvlText w:val="%1."/>
      <w:lvlJc w:val="left"/>
      <w:pPr>
        <w:ind w:left="820" w:hanging="437"/>
        <w:jc w:val="right"/>
      </w:pPr>
      <w:rPr>
        <w:rFonts w:hint="default"/>
        <w:spacing w:val="-2"/>
        <w:w w:val="100"/>
        <w:lang w:val="bg-BG" w:eastAsia="bg-BG" w:bidi="bg-BG"/>
      </w:rPr>
    </w:lvl>
    <w:lvl w:ilvl="1" w:tplc="E3F23758">
      <w:numFmt w:val="bullet"/>
      <w:lvlText w:val="•"/>
      <w:lvlJc w:val="left"/>
      <w:pPr>
        <w:ind w:left="1502" w:hanging="437"/>
      </w:pPr>
      <w:rPr>
        <w:rFonts w:hint="default"/>
        <w:lang w:val="bg-BG" w:eastAsia="bg-BG" w:bidi="bg-BG"/>
      </w:rPr>
    </w:lvl>
    <w:lvl w:ilvl="2" w:tplc="AD8EC86E">
      <w:numFmt w:val="bullet"/>
      <w:lvlText w:val="•"/>
      <w:lvlJc w:val="left"/>
      <w:pPr>
        <w:ind w:left="2185" w:hanging="437"/>
      </w:pPr>
      <w:rPr>
        <w:rFonts w:hint="default"/>
        <w:lang w:val="bg-BG" w:eastAsia="bg-BG" w:bidi="bg-BG"/>
      </w:rPr>
    </w:lvl>
    <w:lvl w:ilvl="3" w:tplc="AB600FA6">
      <w:numFmt w:val="bullet"/>
      <w:lvlText w:val="•"/>
      <w:lvlJc w:val="left"/>
      <w:pPr>
        <w:ind w:left="2867" w:hanging="437"/>
      </w:pPr>
      <w:rPr>
        <w:rFonts w:hint="default"/>
        <w:lang w:val="bg-BG" w:eastAsia="bg-BG" w:bidi="bg-BG"/>
      </w:rPr>
    </w:lvl>
    <w:lvl w:ilvl="4" w:tplc="C1822334">
      <w:numFmt w:val="bullet"/>
      <w:lvlText w:val="•"/>
      <w:lvlJc w:val="left"/>
      <w:pPr>
        <w:ind w:left="3550" w:hanging="437"/>
      </w:pPr>
      <w:rPr>
        <w:rFonts w:hint="default"/>
        <w:lang w:val="bg-BG" w:eastAsia="bg-BG" w:bidi="bg-BG"/>
      </w:rPr>
    </w:lvl>
    <w:lvl w:ilvl="5" w:tplc="D1648EEC">
      <w:numFmt w:val="bullet"/>
      <w:lvlText w:val="•"/>
      <w:lvlJc w:val="left"/>
      <w:pPr>
        <w:ind w:left="4232" w:hanging="437"/>
      </w:pPr>
      <w:rPr>
        <w:rFonts w:hint="default"/>
        <w:lang w:val="bg-BG" w:eastAsia="bg-BG" w:bidi="bg-BG"/>
      </w:rPr>
    </w:lvl>
    <w:lvl w:ilvl="6" w:tplc="5B3C9EC0">
      <w:numFmt w:val="bullet"/>
      <w:lvlText w:val="•"/>
      <w:lvlJc w:val="left"/>
      <w:pPr>
        <w:ind w:left="4915" w:hanging="437"/>
      </w:pPr>
      <w:rPr>
        <w:rFonts w:hint="default"/>
        <w:lang w:val="bg-BG" w:eastAsia="bg-BG" w:bidi="bg-BG"/>
      </w:rPr>
    </w:lvl>
    <w:lvl w:ilvl="7" w:tplc="DAEAEB38">
      <w:numFmt w:val="bullet"/>
      <w:lvlText w:val="•"/>
      <w:lvlJc w:val="left"/>
      <w:pPr>
        <w:ind w:left="5597" w:hanging="437"/>
      </w:pPr>
      <w:rPr>
        <w:rFonts w:hint="default"/>
        <w:lang w:val="bg-BG" w:eastAsia="bg-BG" w:bidi="bg-BG"/>
      </w:rPr>
    </w:lvl>
    <w:lvl w:ilvl="8" w:tplc="5B10C9EC">
      <w:numFmt w:val="bullet"/>
      <w:lvlText w:val="•"/>
      <w:lvlJc w:val="left"/>
      <w:pPr>
        <w:ind w:left="6280" w:hanging="437"/>
      </w:pPr>
      <w:rPr>
        <w:rFonts w:hint="default"/>
        <w:lang w:val="bg-BG" w:eastAsia="bg-BG" w:bidi="bg-BG"/>
      </w:rPr>
    </w:lvl>
  </w:abstractNum>
  <w:abstractNum w:abstractNumId="5" w15:restartNumberingAfterBreak="0">
    <w:nsid w:val="42700FC2"/>
    <w:multiLevelType w:val="hybridMultilevel"/>
    <w:tmpl w:val="6142886E"/>
    <w:lvl w:ilvl="0" w:tplc="761CAA5E">
      <w:numFmt w:val="bullet"/>
      <w:lvlText w:val=""/>
      <w:lvlJc w:val="left"/>
      <w:pPr>
        <w:ind w:left="887" w:hanging="281"/>
      </w:pPr>
      <w:rPr>
        <w:rFonts w:ascii="Symbol" w:eastAsia="Symbol" w:hAnsi="Symbol" w:cs="Symbol" w:hint="default"/>
        <w:w w:val="100"/>
        <w:sz w:val="22"/>
        <w:szCs w:val="22"/>
        <w:lang w:val="bg-BG" w:eastAsia="bg-BG" w:bidi="bg-BG"/>
      </w:rPr>
    </w:lvl>
    <w:lvl w:ilvl="1" w:tplc="42C02440">
      <w:numFmt w:val="bullet"/>
      <w:lvlText w:val=""/>
      <w:lvlJc w:val="left"/>
      <w:pPr>
        <w:ind w:left="1247" w:hanging="281"/>
      </w:pPr>
      <w:rPr>
        <w:rFonts w:ascii="Symbol" w:eastAsia="Symbol" w:hAnsi="Symbol" w:cs="Symbol" w:hint="default"/>
        <w:w w:val="100"/>
        <w:sz w:val="22"/>
        <w:szCs w:val="22"/>
        <w:lang w:val="bg-BG" w:eastAsia="bg-BG" w:bidi="bg-BG"/>
      </w:rPr>
    </w:lvl>
    <w:lvl w:ilvl="2" w:tplc="11BA530C">
      <w:numFmt w:val="bullet"/>
      <w:lvlText w:val="•"/>
      <w:lvlJc w:val="left"/>
      <w:pPr>
        <w:ind w:left="1911" w:hanging="281"/>
      </w:pPr>
      <w:rPr>
        <w:rFonts w:hint="default"/>
        <w:lang w:val="bg-BG" w:eastAsia="bg-BG" w:bidi="bg-BG"/>
      </w:rPr>
    </w:lvl>
    <w:lvl w:ilvl="3" w:tplc="46BAA1D6">
      <w:numFmt w:val="bullet"/>
      <w:lvlText w:val="•"/>
      <w:lvlJc w:val="left"/>
      <w:pPr>
        <w:ind w:left="2583" w:hanging="281"/>
      </w:pPr>
      <w:rPr>
        <w:rFonts w:hint="default"/>
        <w:lang w:val="bg-BG" w:eastAsia="bg-BG" w:bidi="bg-BG"/>
      </w:rPr>
    </w:lvl>
    <w:lvl w:ilvl="4" w:tplc="4008DAC6">
      <w:numFmt w:val="bullet"/>
      <w:lvlText w:val="•"/>
      <w:lvlJc w:val="left"/>
      <w:pPr>
        <w:ind w:left="3255" w:hanging="281"/>
      </w:pPr>
      <w:rPr>
        <w:rFonts w:hint="default"/>
        <w:lang w:val="bg-BG" w:eastAsia="bg-BG" w:bidi="bg-BG"/>
      </w:rPr>
    </w:lvl>
    <w:lvl w:ilvl="5" w:tplc="60AE7026">
      <w:numFmt w:val="bullet"/>
      <w:lvlText w:val="•"/>
      <w:lvlJc w:val="left"/>
      <w:pPr>
        <w:ind w:left="3926" w:hanging="281"/>
      </w:pPr>
      <w:rPr>
        <w:rFonts w:hint="default"/>
        <w:lang w:val="bg-BG" w:eastAsia="bg-BG" w:bidi="bg-BG"/>
      </w:rPr>
    </w:lvl>
    <w:lvl w:ilvl="6" w:tplc="E6E21440">
      <w:numFmt w:val="bullet"/>
      <w:lvlText w:val="•"/>
      <w:lvlJc w:val="left"/>
      <w:pPr>
        <w:ind w:left="4598" w:hanging="281"/>
      </w:pPr>
      <w:rPr>
        <w:rFonts w:hint="default"/>
        <w:lang w:val="bg-BG" w:eastAsia="bg-BG" w:bidi="bg-BG"/>
      </w:rPr>
    </w:lvl>
    <w:lvl w:ilvl="7" w:tplc="517458FA">
      <w:numFmt w:val="bullet"/>
      <w:lvlText w:val="•"/>
      <w:lvlJc w:val="left"/>
      <w:pPr>
        <w:ind w:left="5270" w:hanging="281"/>
      </w:pPr>
      <w:rPr>
        <w:rFonts w:hint="default"/>
        <w:lang w:val="bg-BG" w:eastAsia="bg-BG" w:bidi="bg-BG"/>
      </w:rPr>
    </w:lvl>
    <w:lvl w:ilvl="8" w:tplc="C67C408C">
      <w:numFmt w:val="bullet"/>
      <w:lvlText w:val="•"/>
      <w:lvlJc w:val="left"/>
      <w:pPr>
        <w:ind w:left="5941" w:hanging="281"/>
      </w:pPr>
      <w:rPr>
        <w:rFonts w:hint="default"/>
        <w:lang w:val="bg-BG" w:eastAsia="bg-BG" w:bidi="bg-BG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52"/>
    <w:rsid w:val="000442C0"/>
    <w:rsid w:val="000A15EB"/>
    <w:rsid w:val="00130ADD"/>
    <w:rsid w:val="001A6E6A"/>
    <w:rsid w:val="001A7B30"/>
    <w:rsid w:val="001B20B6"/>
    <w:rsid w:val="001F0C41"/>
    <w:rsid w:val="002344FD"/>
    <w:rsid w:val="00254241"/>
    <w:rsid w:val="002A78E9"/>
    <w:rsid w:val="002D4445"/>
    <w:rsid w:val="002D5E46"/>
    <w:rsid w:val="0031056F"/>
    <w:rsid w:val="00403EF2"/>
    <w:rsid w:val="00435BD8"/>
    <w:rsid w:val="00551AD2"/>
    <w:rsid w:val="00557AB1"/>
    <w:rsid w:val="005A212A"/>
    <w:rsid w:val="005E77D2"/>
    <w:rsid w:val="006D0A37"/>
    <w:rsid w:val="007530AC"/>
    <w:rsid w:val="007F0DB1"/>
    <w:rsid w:val="00874510"/>
    <w:rsid w:val="008F7E64"/>
    <w:rsid w:val="009127F0"/>
    <w:rsid w:val="00934D52"/>
    <w:rsid w:val="009A4FDC"/>
    <w:rsid w:val="00A126A7"/>
    <w:rsid w:val="00A12883"/>
    <w:rsid w:val="00A549DA"/>
    <w:rsid w:val="00A92732"/>
    <w:rsid w:val="00A955F1"/>
    <w:rsid w:val="00B16C4C"/>
    <w:rsid w:val="00B732BA"/>
    <w:rsid w:val="00E35864"/>
    <w:rsid w:val="00EE45BB"/>
    <w:rsid w:val="00F7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A1DFFF"/>
  <w15:docId w15:val="{C4566078-0EE1-4EDE-8812-C1353EA5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bg-BG" w:eastAsia="bg-BG" w:bidi="bg-BG"/>
    </w:rPr>
  </w:style>
  <w:style w:type="paragraph" w:styleId="1">
    <w:name w:val="heading 1"/>
    <w:basedOn w:val="a"/>
    <w:uiPriority w:val="1"/>
    <w:qFormat/>
    <w:pPr>
      <w:ind w:left="46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</w:style>
  <w:style w:type="paragraph" w:styleId="a4">
    <w:name w:val="List Paragraph"/>
    <w:basedOn w:val="a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16C4C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16C4C"/>
    <w:rPr>
      <w:rFonts w:ascii="Segoe UI" w:eastAsia="Verdana" w:hAnsi="Segoe UI" w:cs="Segoe UI"/>
      <w:sz w:val="18"/>
      <w:szCs w:val="18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2817</Words>
  <Characters>16060</Characters>
  <Application>Microsoft Office Word</Application>
  <DocSecurity>0</DocSecurity>
  <Lines>133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ЛОГО                                               УТВЪРЖДАВАМ:</vt:lpstr>
    </vt:vector>
  </TitlesOfParts>
  <Company/>
  <LinksUpToDate>false</LinksUpToDate>
  <CharactersWithSpaces>18840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                                               УТВЪРЖДАВАМ:</dc:title>
  <dc:creator>mmm</dc:creator>
  <cp:lastModifiedBy>Lenovo</cp:lastModifiedBy>
  <cp:revision>6</cp:revision>
  <cp:lastPrinted>2021-10-15T07:02:00Z</cp:lastPrinted>
  <dcterms:created xsi:type="dcterms:W3CDTF">2023-07-28T06:24:00Z</dcterms:created>
  <dcterms:modified xsi:type="dcterms:W3CDTF">2023-07-28T11:24:00Z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2020-10-16T00:00:00Z</vt:filetime>
  </property>
</Properties>
</file>